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2715" w14:textId="77777777" w:rsidR="00964C56" w:rsidRPr="00964C56" w:rsidRDefault="00964C56" w:rsidP="00964C56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DB74F55" w14:textId="77777777" w:rsidR="00964C56" w:rsidRPr="00964C56" w:rsidRDefault="00964C56" w:rsidP="0096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«ВИЛЕГОДСКИЙ МУНИЦИПАЛЬНЫЙ РАЙОН»</w:t>
      </w:r>
    </w:p>
    <w:p w14:paraId="5C6B4FA3" w14:textId="77777777" w:rsidR="00964C56" w:rsidRPr="00964C56" w:rsidRDefault="00964C56" w:rsidP="0096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BDAFF4D" w14:textId="77777777" w:rsidR="00964C56" w:rsidRPr="00964C56" w:rsidRDefault="00964C56" w:rsidP="0096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0F3B5" w14:textId="77777777" w:rsidR="00964C56" w:rsidRPr="00964C56" w:rsidRDefault="00964C56" w:rsidP="0096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122C36" w14:textId="77777777" w:rsidR="00964C56" w:rsidRPr="00964C56" w:rsidRDefault="00964C56" w:rsidP="0096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6FC12" w14:textId="6ED1EDB4" w:rsidR="003542F7" w:rsidRDefault="00BB5B2D" w:rsidP="00354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0C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4C56" w:rsidRPr="00964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2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0C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4C56" w:rsidRPr="00964C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64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4C56" w:rsidRPr="0096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5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64C56" w:rsidRPr="00964C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B4E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06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C56" w:rsidRPr="00964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14:paraId="6170F9F5" w14:textId="77777777" w:rsidR="003542F7" w:rsidRPr="003542F7" w:rsidRDefault="003542F7" w:rsidP="00354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2076B" w14:textId="77777777" w:rsidR="00964C56" w:rsidRPr="007B4ED1" w:rsidRDefault="00964C56" w:rsidP="007B4ED1">
      <w:pPr>
        <w:tabs>
          <w:tab w:val="left" w:pos="2640"/>
        </w:tabs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D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Ильинско-Подомское</w:t>
      </w:r>
    </w:p>
    <w:p w14:paraId="08535E6E" w14:textId="77777777" w:rsidR="007F7186" w:rsidRPr="007B4ED1" w:rsidRDefault="007F7186" w:rsidP="00BB5B2D">
      <w:pPr>
        <w:tabs>
          <w:tab w:val="left" w:pos="2640"/>
        </w:tabs>
        <w:spacing w:after="0" w:line="240" w:lineRule="auto"/>
        <w:ind w:firstLine="851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8B3D3" w14:textId="77777777" w:rsidR="007606FD" w:rsidRDefault="007606FD" w:rsidP="007606FD">
      <w:pPr>
        <w:widowControl w:val="0"/>
        <w:spacing w:after="6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размере арендной платы субъектам малого и среднего предпринимательства по договорам аренды муниципального имущества Вилегодского района</w:t>
      </w:r>
    </w:p>
    <w:p w14:paraId="24679752" w14:textId="77777777" w:rsidR="007606FD" w:rsidRDefault="007606FD" w:rsidP="007606FD">
      <w:pPr>
        <w:widowControl w:val="0"/>
        <w:spacing w:after="600" w:line="240" w:lineRule="auto"/>
        <w:contextualSpacing/>
        <w:jc w:val="center"/>
        <w:rPr>
          <w:rFonts w:ascii="Times New Roman" w:hAnsi="Times New Roman"/>
          <w:b/>
          <w:bCs/>
          <w:szCs w:val="28"/>
        </w:rPr>
      </w:pPr>
    </w:p>
    <w:p w14:paraId="64B415E7" w14:textId="7B737E8B" w:rsidR="007606FD" w:rsidRDefault="007606FD" w:rsidP="007606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c</w:t>
      </w:r>
      <w:r w:rsidRPr="007606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3 апреля 2020 года № 439 «Об установлении требований к условиям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срокам отсрочки уплаты арендной платы по договорам аренды недвижимого имущества»,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указом Губернатора Архангельской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новой коронавирусной инфекции (COVID-2019)», и руководствуясь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постановлениями администрации муниципального образования «Вилегодский муниципальный район» от 10 апреля 2020 № 156-од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отсрочке арендной платы субъектам малого и среднего предпринимательства по договорам аренды муниципального имущества Вилегодского района Архангельской области»,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от 10 апреля 2020 № 155-од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отсрочке арендной платы по договорам аренды муниципального имущества Вилегодского района Архангельской области», </w:t>
      </w:r>
      <w:r w:rsidRPr="00760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14:paraId="18CAA0EC" w14:textId="77777777" w:rsidR="007606FD" w:rsidRDefault="007606FD" w:rsidP="007606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9336E" w14:textId="77777777" w:rsidR="007606FD" w:rsidRDefault="007606FD" w:rsidP="007606F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арендную плату по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заключенным 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субъектами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договорам аренды:</w:t>
      </w:r>
    </w:p>
    <w:p w14:paraId="3AF6EE1C" w14:textId="77777777" w:rsidR="007606FD" w:rsidRDefault="007606FD" w:rsidP="007606FD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недвижимого имущества, находящегося в собственности МО «Вилегодский район», за исключением земельных участков (далее – договор аренды),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даты введения режима повышенной готовности на территории Архангельской области, установленной 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(COVID-2019)» (далее – режим повышенной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готовности), до дня прекращения действия режима повышенной готовности или чрезвычайной ситуации на территории Архангельской 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 (один) рубль за 1 (один) квадратный метр площади переданного в аренду объекта недвижимого имущества, за месяц, </w:t>
      </w:r>
      <w:r>
        <w:rPr>
          <w:rFonts w:ascii="Times New Roman" w:hAnsi="Times New Roman"/>
          <w:sz w:val="28"/>
          <w:szCs w:val="28"/>
          <w:lang w:eastAsia="ru-RU"/>
        </w:rPr>
        <w:t>если это не приведет к ухудшению для арендатора условий, предусмотренных действующим договором аренды;</w:t>
      </w:r>
    </w:p>
    <w:p w14:paraId="2E19786C" w14:textId="77777777" w:rsidR="007606FD" w:rsidRDefault="007606FD" w:rsidP="007606FD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движимого имущества, находящегося в собственности МО «Вилегодский район»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начиная с даты введения режима повышенной готовности на территории Архангельской области, установленной 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(COVID-2019)» (далее – режим повышенной готовности), до дня прекращения действия режима повышенной готовности или чрезвычайной ситуации на территории Архангельской 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 (один) рубль за каждый заключенный договор аренды, за месяц, </w:t>
      </w:r>
      <w:r>
        <w:rPr>
          <w:rFonts w:ascii="Times New Roman" w:hAnsi="Times New Roman"/>
          <w:sz w:val="28"/>
          <w:szCs w:val="28"/>
          <w:lang w:eastAsia="ru-RU"/>
        </w:rPr>
        <w:t>если это не приведет к ухудшению для арендатора условий, предусмотренных действующим договором аренды;</w:t>
      </w:r>
    </w:p>
    <w:p w14:paraId="222D8F51" w14:textId="77777777" w:rsidR="007606FD" w:rsidRDefault="007606FD" w:rsidP="007606FD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 земельных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находящегося в собственности МО «Вилегодский район», а также земельных участков, государственная собственность на которые не разграничена (далее – договор аренды),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начиная с даты введения режима повышенной готовности на территории Архангельской области, установленной 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(COVID-2019)» (далее – режим повышенной готовности), до дня прекращения действия режима повышенной готовности или чрезвычайной ситуации на территории Архангельской 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 (один) рубль за каждый заключенный договор аренды, за месяц, </w:t>
      </w:r>
      <w:r>
        <w:rPr>
          <w:rFonts w:ascii="Times New Roman" w:hAnsi="Times New Roman"/>
          <w:sz w:val="28"/>
          <w:szCs w:val="28"/>
          <w:lang w:eastAsia="ru-RU"/>
        </w:rPr>
        <w:t>если это не приведет к ухудшению для арендатора условий, предусмотренных действующим договором аренды.</w:t>
      </w:r>
    </w:p>
    <w:p w14:paraId="48DFE639" w14:textId="77777777" w:rsidR="007606FD" w:rsidRDefault="007606FD" w:rsidP="007606FD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Размер арендной платы, указанный в пунктах 1.1., 1.2. и 1.3. настоящего постановления, применяется в случае обращения субъекта малого и среднего предпринимательства с заявлением к арендодателю за заключением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соглашения к договору аренды, предусматривающего внесение изменений в договор аренды в части изменения размера арендной платы (далее – дополнительное соглашение) при условии, что субъект малого и среднего предпринимательства осуществляет деятельность из Перечня отраслей в наибольшей степени пострадавших в условиях ухудшения ситуации в результате распространения новой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коронавирусной инфекции, утвержденного постановлением Правительства Российской Федерации № 434 от 03 апреля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09003B4" w14:textId="77777777" w:rsidR="007606FD" w:rsidRDefault="007606FD" w:rsidP="00FE5071">
      <w:pPr>
        <w:widowControl w:val="0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Комитету по управлению муниципальным имуществом и 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«Вилегодский район» обеспечить заключение дополнительных соглашений по договорам аренды в течение 30 дней со дня обращения субъекта малого и среднего предпринимательства.</w:t>
      </w:r>
    </w:p>
    <w:p w14:paraId="3FEAF8EA" w14:textId="77777777" w:rsidR="007606FD" w:rsidRDefault="007606FD" w:rsidP="00FE5071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настоящего постановления распространяется на договоры аренды, заключенные до дня введения режима повышенной готовности.</w:t>
      </w:r>
    </w:p>
    <w:p w14:paraId="345C11C2" w14:textId="77777777" w:rsidR="007606FD" w:rsidRDefault="007606FD" w:rsidP="00FE5071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муниципальной газете Вилегодского муниципального района «Вестник Виледи» и разместить на официальном сайте администрации муниципального образования «Вилегодский муниципальный район» в сети Интернет.</w:t>
      </w:r>
    </w:p>
    <w:p w14:paraId="4B2216C5" w14:textId="77777777" w:rsidR="007606FD" w:rsidRDefault="007606FD" w:rsidP="00FE5071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 </w:t>
      </w:r>
    </w:p>
    <w:p w14:paraId="75D04E7E" w14:textId="77777777" w:rsidR="007606FD" w:rsidRDefault="007606FD" w:rsidP="007606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02A30" w14:textId="77777777" w:rsidR="007606FD" w:rsidRPr="007606FD" w:rsidRDefault="007606FD" w:rsidP="007606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14:paraId="38A0D627" w14:textId="308C2C1E" w:rsidR="007606FD" w:rsidRDefault="007606FD" w:rsidP="007606FD">
      <w:pPr>
        <w:pStyle w:val="5"/>
        <w:tabs>
          <w:tab w:val="right" w:pos="9356"/>
        </w:tabs>
        <w:spacing w:before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FD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                                          </w:t>
      </w:r>
      <w:r w:rsidRPr="007606FD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А.Ю. Аксенов</w:t>
      </w:r>
    </w:p>
    <w:p w14:paraId="0D446811" w14:textId="77777777" w:rsidR="007606FD" w:rsidRDefault="007606FD" w:rsidP="007606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591C1C" w14:textId="77777777" w:rsidR="007606FD" w:rsidRDefault="007606FD" w:rsidP="007606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017FD" w14:textId="77777777" w:rsidR="00402CE2" w:rsidRPr="00E1295D" w:rsidRDefault="00402CE2" w:rsidP="007606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02CE2" w:rsidRPr="00E1295D" w:rsidSect="00A039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BCB1" w14:textId="77777777" w:rsidR="00756CD3" w:rsidRDefault="00756CD3" w:rsidP="005B3E11">
      <w:pPr>
        <w:spacing w:after="0" w:line="240" w:lineRule="auto"/>
      </w:pPr>
      <w:r>
        <w:separator/>
      </w:r>
    </w:p>
  </w:endnote>
  <w:endnote w:type="continuationSeparator" w:id="0">
    <w:p w14:paraId="1F6A46ED" w14:textId="77777777" w:rsidR="00756CD3" w:rsidRDefault="00756CD3" w:rsidP="005B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A1BB8" w14:textId="77777777" w:rsidR="00756CD3" w:rsidRDefault="00756CD3" w:rsidP="005B3E11">
      <w:pPr>
        <w:spacing w:after="0" w:line="240" w:lineRule="auto"/>
      </w:pPr>
      <w:r>
        <w:separator/>
      </w:r>
    </w:p>
  </w:footnote>
  <w:footnote w:type="continuationSeparator" w:id="0">
    <w:p w14:paraId="3908B853" w14:textId="77777777" w:rsidR="00756CD3" w:rsidRDefault="00756CD3" w:rsidP="005B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88F"/>
    <w:multiLevelType w:val="multilevel"/>
    <w:tmpl w:val="1C2E521A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73F2219"/>
    <w:multiLevelType w:val="multilevel"/>
    <w:tmpl w:val="BED6C0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405F1C"/>
    <w:multiLevelType w:val="multilevel"/>
    <w:tmpl w:val="11261B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652876"/>
    <w:multiLevelType w:val="multilevel"/>
    <w:tmpl w:val="F196A4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74077C"/>
    <w:multiLevelType w:val="multilevel"/>
    <w:tmpl w:val="C5E682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8332F2"/>
    <w:multiLevelType w:val="multilevel"/>
    <w:tmpl w:val="52CE2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E114FED"/>
    <w:multiLevelType w:val="hybridMultilevel"/>
    <w:tmpl w:val="39BC5BF8"/>
    <w:lvl w:ilvl="0" w:tplc="E8A82F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5A2751"/>
    <w:multiLevelType w:val="multilevel"/>
    <w:tmpl w:val="07C8BE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BA36E1C"/>
    <w:multiLevelType w:val="multilevel"/>
    <w:tmpl w:val="CC06AB5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4DE760FB"/>
    <w:multiLevelType w:val="multilevel"/>
    <w:tmpl w:val="A8241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164AEC"/>
    <w:multiLevelType w:val="hybridMultilevel"/>
    <w:tmpl w:val="EBDE468C"/>
    <w:lvl w:ilvl="0" w:tplc="E5F2F12C">
      <w:start w:val="1"/>
      <w:numFmt w:val="decimal"/>
      <w:lvlText w:val="%1)"/>
      <w:lvlJc w:val="left"/>
      <w:pPr>
        <w:ind w:left="92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A7B5C89"/>
    <w:multiLevelType w:val="multilevel"/>
    <w:tmpl w:val="70C249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B2E4245"/>
    <w:multiLevelType w:val="multilevel"/>
    <w:tmpl w:val="65643E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5DC16FBF"/>
    <w:multiLevelType w:val="hybridMultilevel"/>
    <w:tmpl w:val="BCF811F0"/>
    <w:lvl w:ilvl="0" w:tplc="F636184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6B8B7364"/>
    <w:multiLevelType w:val="multilevel"/>
    <w:tmpl w:val="1BCCB4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3345E87"/>
    <w:multiLevelType w:val="hybridMultilevel"/>
    <w:tmpl w:val="D598B350"/>
    <w:lvl w:ilvl="0" w:tplc="A2BA57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DAD3082"/>
    <w:multiLevelType w:val="multilevel"/>
    <w:tmpl w:val="651E9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56"/>
    <w:rsid w:val="00072CB6"/>
    <w:rsid w:val="0010160C"/>
    <w:rsid w:val="001841F3"/>
    <w:rsid w:val="00191965"/>
    <w:rsid w:val="00194E76"/>
    <w:rsid w:val="001B49E4"/>
    <w:rsid w:val="001D6586"/>
    <w:rsid w:val="00213F5A"/>
    <w:rsid w:val="00300AD5"/>
    <w:rsid w:val="003542F7"/>
    <w:rsid w:val="00402CE2"/>
    <w:rsid w:val="00404E4C"/>
    <w:rsid w:val="004120EA"/>
    <w:rsid w:val="00461465"/>
    <w:rsid w:val="004641B4"/>
    <w:rsid w:val="00467A7D"/>
    <w:rsid w:val="00480665"/>
    <w:rsid w:val="004930F8"/>
    <w:rsid w:val="004F6980"/>
    <w:rsid w:val="00536DD9"/>
    <w:rsid w:val="00554F30"/>
    <w:rsid w:val="00585A59"/>
    <w:rsid w:val="005B1A0F"/>
    <w:rsid w:val="005B3E11"/>
    <w:rsid w:val="005E5F12"/>
    <w:rsid w:val="00602278"/>
    <w:rsid w:val="006365EB"/>
    <w:rsid w:val="00685361"/>
    <w:rsid w:val="006D5EB1"/>
    <w:rsid w:val="007044B3"/>
    <w:rsid w:val="00756CD3"/>
    <w:rsid w:val="007606FD"/>
    <w:rsid w:val="00761304"/>
    <w:rsid w:val="007663CC"/>
    <w:rsid w:val="0078777A"/>
    <w:rsid w:val="007916D6"/>
    <w:rsid w:val="007A27B8"/>
    <w:rsid w:val="007B4ED1"/>
    <w:rsid w:val="007D4E76"/>
    <w:rsid w:val="007F7186"/>
    <w:rsid w:val="008301F4"/>
    <w:rsid w:val="00845719"/>
    <w:rsid w:val="008F6B97"/>
    <w:rsid w:val="009418A4"/>
    <w:rsid w:val="00964C56"/>
    <w:rsid w:val="00976A98"/>
    <w:rsid w:val="009A3A52"/>
    <w:rsid w:val="009C6489"/>
    <w:rsid w:val="00A03993"/>
    <w:rsid w:val="00A32CC1"/>
    <w:rsid w:val="00A3442A"/>
    <w:rsid w:val="00A56618"/>
    <w:rsid w:val="00A56E7A"/>
    <w:rsid w:val="00A77988"/>
    <w:rsid w:val="00AE4869"/>
    <w:rsid w:val="00AF3FAA"/>
    <w:rsid w:val="00B04CDF"/>
    <w:rsid w:val="00BB5B2D"/>
    <w:rsid w:val="00BC327F"/>
    <w:rsid w:val="00BF6AC5"/>
    <w:rsid w:val="00C3352E"/>
    <w:rsid w:val="00C44C82"/>
    <w:rsid w:val="00C63C90"/>
    <w:rsid w:val="00C90B7D"/>
    <w:rsid w:val="00CC50D3"/>
    <w:rsid w:val="00CF08C2"/>
    <w:rsid w:val="00CF2C5A"/>
    <w:rsid w:val="00D4559B"/>
    <w:rsid w:val="00D90CD5"/>
    <w:rsid w:val="00DE4D32"/>
    <w:rsid w:val="00E1295D"/>
    <w:rsid w:val="00E22454"/>
    <w:rsid w:val="00E24726"/>
    <w:rsid w:val="00E80E4C"/>
    <w:rsid w:val="00F04E69"/>
    <w:rsid w:val="00F509BE"/>
    <w:rsid w:val="00F537B2"/>
    <w:rsid w:val="00F567BF"/>
    <w:rsid w:val="00F65345"/>
    <w:rsid w:val="00FC242D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0864"/>
  <w15:chartTrackingRefBased/>
  <w15:docId w15:val="{6A5FE2A0-3C86-4176-91DC-C513192B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6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6618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60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56"/>
    <w:pPr>
      <w:ind w:left="720"/>
      <w:contextualSpacing/>
    </w:pPr>
  </w:style>
  <w:style w:type="table" w:styleId="a4">
    <w:name w:val="Table Grid"/>
    <w:basedOn w:val="a1"/>
    <w:uiPriority w:val="39"/>
    <w:rsid w:val="00C9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AD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1"/>
    <w:locked/>
    <w:rsid w:val="005B3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5B3E1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5B3E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3E11"/>
    <w:pPr>
      <w:widowControl w:val="0"/>
      <w:shd w:val="clear" w:color="auto" w:fill="FFFFFF"/>
      <w:spacing w:after="640" w:line="240" w:lineRule="auto"/>
      <w:ind w:left="5960" w:firstLine="20"/>
    </w:pPr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locked/>
    <w:rsid w:val="005B3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5B3E1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B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E11"/>
  </w:style>
  <w:style w:type="paragraph" w:styleId="ac">
    <w:name w:val="footer"/>
    <w:basedOn w:val="a"/>
    <w:link w:val="ad"/>
    <w:uiPriority w:val="99"/>
    <w:unhideWhenUsed/>
    <w:rsid w:val="005B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3E11"/>
  </w:style>
  <w:style w:type="paragraph" w:customStyle="1" w:styleId="ConsPlusNormal">
    <w:name w:val="ConsPlusNormal"/>
    <w:rsid w:val="00C44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44C82"/>
    <w:rPr>
      <w:color w:val="0000FF"/>
      <w:u w:val="single"/>
    </w:rPr>
  </w:style>
  <w:style w:type="paragraph" w:styleId="af">
    <w:name w:val="No Spacing"/>
    <w:uiPriority w:val="1"/>
    <w:qFormat/>
    <w:rsid w:val="00F04E69"/>
    <w:pPr>
      <w:spacing w:after="0" w:line="36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1919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3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66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6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06F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2265-9747-4786-BE94-7ECFF1E9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Екатерина Владимировна</dc:creator>
  <cp:keywords/>
  <dc:description/>
  <cp:lastModifiedBy>Байбородин Николай Александрович</cp:lastModifiedBy>
  <cp:revision>2</cp:revision>
  <cp:lastPrinted>2020-04-24T11:17:00Z</cp:lastPrinted>
  <dcterms:created xsi:type="dcterms:W3CDTF">2022-11-17T12:02:00Z</dcterms:created>
  <dcterms:modified xsi:type="dcterms:W3CDTF">2022-11-17T12:02:00Z</dcterms:modified>
</cp:coreProperties>
</file>