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r w:rsidRPr="008A5EAC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 xml:space="preserve">Изменения в порядке прохождения обязательных медосмотров и новые правила направления работников в центр </w:t>
      </w:r>
      <w:proofErr w:type="spellStart"/>
      <w:r w:rsidRPr="008A5EAC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профпатологии</w:t>
      </w:r>
      <w:proofErr w:type="spellEnd"/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Какие документы работник должен представить в медицинскую организацию для прохождения медосмотра?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 новым правилам работник обязан  представлять в медкомиссию СНИЛС либо документ, который подтверждает регистрацию в системе индивидуального (персонифицированного) учета, в электронной или бумажной форме.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Кроме того, работник может представить в медкомиссию выписку из медкарты с результатами диспансеризации. Если работник проходил диспансеризацию меньше года назад, то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медорганизация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может учесть эти результаты при медосмотре.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Работнику больше не нужно представлять в медкомиссию паспорт здоровья. Если раньше медкомиссия оформляла работнику паспорт здоровья, а далее работник представлял его в комиссию при каждом медосмотре, то теперь паспорт здоровья потерял свое значение. 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Какие документы должен работник представить в медкомиссию, чтобы пройти медосмотр:</w:t>
      </w:r>
    </w:p>
    <w:p w:rsidR="008A5EAC" w:rsidRPr="008A5EAC" w:rsidRDefault="008A5EAC" w:rsidP="008A5E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направление;</w:t>
      </w:r>
    </w:p>
    <w:p w:rsidR="008A5EAC" w:rsidRPr="008A5EAC" w:rsidRDefault="008A5EAC" w:rsidP="008A5E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СНИЛС либо документ, который подтверждает регистрацию в системе индивидуального (персонифицированного) учета, в электронной или бумажной форме;</w:t>
      </w:r>
    </w:p>
    <w:p w:rsidR="008A5EAC" w:rsidRPr="008A5EAC" w:rsidRDefault="008A5EAC" w:rsidP="008A5E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паспорт;</w:t>
      </w:r>
    </w:p>
    <w:p w:rsidR="008A5EAC" w:rsidRPr="008A5EAC" w:rsidRDefault="008A5EAC" w:rsidP="008A5E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решение врачебной комиссии, которая проводила обязательное психиатрическое освидетельствование, – для отдельных работников.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Кому направят медицинское заключение и заключительный акт по результатам медосмотра?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Заключение по результатам периодических и предварительных медосмотров выдадут не только работнику, но и направят один экземпляр работодателю и один в медицинскую организацию, к которой прикреплен работник. То есть работодателю не нужно ждать заключения от работника, он сможет получить его напрямую от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медорганизации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Кроме того, заключение по результатам периодического медосмотра и заключительный акт могут направить в ФСС по письменному запросу фонда и с письменного согласия работника.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 экземпляры направят адресатам не позднее чем через пять рабочих дней после его оформления.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Кому направят заключение по результатам предварительного медосмотра (п. 14 Порядка № 302н):</w:t>
      </w:r>
    </w:p>
    <w:p w:rsidR="008A5EAC" w:rsidRPr="008A5EAC" w:rsidRDefault="008A5EAC" w:rsidP="008A5E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работнику;</w:t>
      </w:r>
    </w:p>
    <w:p w:rsidR="008A5EAC" w:rsidRPr="008A5EAC" w:rsidRDefault="008A5EAC" w:rsidP="008A5E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работодателю;</w:t>
      </w:r>
    </w:p>
    <w:p w:rsidR="008A5EAC" w:rsidRPr="008A5EAC" w:rsidRDefault="008A5EAC" w:rsidP="008A5E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медорганизации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к </w:t>
      </w:r>
      <w:proofErr w:type="gram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которой</w:t>
      </w:r>
      <w:proofErr w:type="gram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работник прикреплен;</w:t>
      </w:r>
    </w:p>
    <w:p w:rsidR="008A5EAC" w:rsidRPr="008A5EAC" w:rsidRDefault="008A5EAC" w:rsidP="008A5E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приобщения к медкарте.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Кому направят заключение по результатам периодического медосмотра (п. 31 Порядка № 302н):</w:t>
      </w:r>
    </w:p>
    <w:p w:rsidR="008A5EAC" w:rsidRPr="008A5EAC" w:rsidRDefault="008A5EAC" w:rsidP="008A5E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работнику;</w:t>
      </w:r>
    </w:p>
    <w:p w:rsidR="008A5EAC" w:rsidRPr="008A5EAC" w:rsidRDefault="008A5EAC" w:rsidP="008A5E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работодателю;</w:t>
      </w:r>
    </w:p>
    <w:p w:rsidR="008A5EAC" w:rsidRPr="008A5EAC" w:rsidRDefault="008A5EAC" w:rsidP="008A5E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медорганизации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к </w:t>
      </w:r>
      <w:proofErr w:type="gram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которой</w:t>
      </w:r>
      <w:proofErr w:type="gram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работник прикреплен;</w:t>
      </w:r>
    </w:p>
    <w:p w:rsidR="008A5EAC" w:rsidRPr="008A5EAC" w:rsidRDefault="008A5EAC" w:rsidP="008A5E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приобщения к медкарте;</w:t>
      </w:r>
    </w:p>
    <w:p w:rsidR="008A5EAC" w:rsidRPr="008A5EAC" w:rsidRDefault="008A5EAC" w:rsidP="008A5E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ФСС по письменному запросу с письменного согласия работника.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Кому направят заключительный акт (п. 45 Порядка № 302н):</w:t>
      </w:r>
    </w:p>
    <w:p w:rsidR="008A5EAC" w:rsidRPr="008A5EAC" w:rsidRDefault="008A5EAC" w:rsidP="008A5E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работнику;</w:t>
      </w:r>
    </w:p>
    <w:p w:rsidR="008A5EAC" w:rsidRPr="008A5EAC" w:rsidRDefault="008A5EAC" w:rsidP="008A5E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работодателю;</w:t>
      </w:r>
    </w:p>
    <w:p w:rsidR="008A5EAC" w:rsidRPr="008A5EAC" w:rsidRDefault="008A5EAC" w:rsidP="008A5E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медорганизации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к </w:t>
      </w:r>
      <w:proofErr w:type="gram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которой</w:t>
      </w:r>
      <w:proofErr w:type="gram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работник прикреплен;</w:t>
      </w:r>
    </w:p>
    <w:p w:rsidR="008A5EAC" w:rsidRPr="008A5EAC" w:rsidRDefault="008A5EAC" w:rsidP="008A5E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приобщения к медкарте;</w:t>
      </w:r>
    </w:p>
    <w:p w:rsidR="008A5EAC" w:rsidRPr="008A5EAC" w:rsidRDefault="008A5EAC" w:rsidP="008A5E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ФСС по письменному запросу с письменного согласия работника.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Что укажут в медицинском заключении?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медицинском заключении теперь укажут не только сам факт того, что противопоказания выявлены или не выявлены, а дополнительно укажут вредные факторы или виды работ, в отношении которых выявлены противопоказания, и группу здоровья работника.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Группы здоровья указаны в пункте 23 Порядка, утвержденного приказом Минздрава от 13.03.2019 № 124н.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I группа здоровья</w:t>
      </w: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– работники, у которых нет хронических неинфекционных заболеваний, факторов риска развития таких заболеваний или есть факторы риска при низком или среднем абсолютном </w:t>
      </w:r>
      <w:proofErr w:type="spellStart"/>
      <w:proofErr w:type="gram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сердечно-сосудистом</w:t>
      </w:r>
      <w:proofErr w:type="spellEnd"/>
      <w:proofErr w:type="gram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риске. Такие работники не нуждаются в диспансерном наблюдении по поводу других заболеваний.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II группа здоровья</w:t>
      </w: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– граждане, у которых нет хронических неинфекционных заболеваний и которые не нуждаются в диспансерном наблюдении по поводу других заболеваний, но есть факторы риска развития таких заболеваний при высоком или очень высоком абсолютном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сердечно-сосудистом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риске, а также работники, у которых выявили одно из состояний:</w:t>
      </w:r>
      <w:proofErr w:type="gramEnd"/>
    </w:p>
    <w:p w:rsidR="008A5EAC" w:rsidRPr="008A5EAC" w:rsidRDefault="008A5EAC" w:rsidP="008A5E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ожирение;</w:t>
      </w:r>
    </w:p>
    <w:p w:rsidR="008A5EAC" w:rsidRPr="008A5EAC" w:rsidRDefault="008A5EAC" w:rsidP="008A5E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гиперхолестеринемия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 уровнем общего холестерина 8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ммоль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/л и более;</w:t>
      </w:r>
    </w:p>
    <w:p w:rsidR="008A5EAC" w:rsidRPr="008A5EAC" w:rsidRDefault="008A5EAC" w:rsidP="008A5E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курят более 20 сигарет в день;</w:t>
      </w:r>
    </w:p>
    <w:p w:rsidR="008A5EAC" w:rsidRPr="008A5EAC" w:rsidRDefault="008A5EAC" w:rsidP="008A5E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риск пагубного потребления алкоголя;</w:t>
      </w:r>
    </w:p>
    <w:p w:rsidR="008A5EAC" w:rsidRPr="008A5EAC" w:rsidRDefault="008A5EAC" w:rsidP="008A5EA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риск потребления наркотических средств и психотропных веществ без назначения врача.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III</w:t>
      </w:r>
      <w:proofErr w:type="gramStart"/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а</w:t>
      </w:r>
      <w:proofErr w:type="spellEnd"/>
      <w:proofErr w:type="gramEnd"/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группа здоровья</w:t>
      </w: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работники с хроническими неинфекционными заболеваниями, которые требуют диспансерного наблюдения или оказания специализированной, в том числе высокотехнологичной, медицинской помощи, а также граждане с подозрением на такие заболевания.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III</w:t>
      </w:r>
      <w:proofErr w:type="gramStart"/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б</w:t>
      </w:r>
      <w:proofErr w:type="spellEnd"/>
      <w:proofErr w:type="gramEnd"/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группа здоровья</w:t>
      </w: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граждане, у которых нет хронических неинфекционных заболеваний, но которым требуется диспансерное наблюдение или оказание специализированной, в том числе высокотехнологичной, медицинской помощи по поводу иных заболеваний, а также граждане с подозрением на такие заболевания.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Кроме того, печать в медицинском заключении сделали не обязательной. Ее будут проставлять, только если в медицинской организации есть печать.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Вот какие данные по действующим правилам должны быть в медицинском заключении:</w:t>
      </w:r>
    </w:p>
    <w:p w:rsidR="008A5EAC" w:rsidRPr="008A5EAC" w:rsidRDefault="008A5EAC" w:rsidP="008A5E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дата выдачи заключения;</w:t>
      </w:r>
    </w:p>
    <w:p w:rsidR="008A5EAC" w:rsidRPr="008A5EAC" w:rsidRDefault="008A5EAC" w:rsidP="008A5E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фамилия, имя, отчество (при наличии), дата рождения, пол работника;</w:t>
      </w:r>
    </w:p>
    <w:p w:rsidR="008A5EAC" w:rsidRPr="008A5EAC" w:rsidRDefault="008A5EAC" w:rsidP="008A5E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наименование работодателя;</w:t>
      </w:r>
    </w:p>
    <w:p w:rsidR="008A5EAC" w:rsidRPr="008A5EAC" w:rsidRDefault="008A5EAC" w:rsidP="008A5E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8A5EAC" w:rsidRPr="008A5EAC" w:rsidRDefault="008A5EAC" w:rsidP="008A5E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наименование вредного производственного фактор</w:t>
      </w:r>
      <w:proofErr w:type="gram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а(</w:t>
      </w:r>
      <w:proofErr w:type="gram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ов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 и (или) вида работы;</w:t>
      </w:r>
    </w:p>
    <w:p w:rsidR="008A5EAC" w:rsidRPr="008A5EAC" w:rsidRDefault="008A5EAC" w:rsidP="008A5E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результаты предварительного осмотра: медицинские противопоказания к работе выявлены - перечислят вредные факторы или виды работ, в отношении которых выявлены противопоказания, медицинские противопоказания к работе не выявлены, укажут группу здоровья работника.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Когда и кого направить в центр </w:t>
      </w:r>
      <w:proofErr w:type="spellStart"/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?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Изменения в приказ № 302н существенно меняют правила по направлению работников в центр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Правила начали действовать  с 1 июля 2020 года.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Соответствующие </w:t>
      </w:r>
      <w:hyperlink r:id="rId5" w:tgtFrame="_blank" w:history="1">
        <w:r w:rsidRPr="008A5EAC">
          <w:rPr>
            <w:rFonts w:ascii="Verdana" w:eastAsia="Times New Roman" w:hAnsi="Verdana" w:cs="Times New Roman"/>
            <w:color w:val="6B77C9"/>
            <w:sz w:val="18"/>
            <w:lang w:eastAsia="ru-RU"/>
          </w:rPr>
          <w:t>изменения</w:t>
        </w:r>
      </w:hyperlink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были внесены в  </w:t>
      </w:r>
      <w:hyperlink r:id="rId6" w:tgtFrame="_blank" w:history="1">
        <w:r w:rsidRPr="008A5EAC">
          <w:rPr>
            <w:rFonts w:ascii="Verdana" w:eastAsia="Times New Roman" w:hAnsi="Verdana" w:cs="Times New Roman"/>
            <w:color w:val="6B77C9"/>
            <w:sz w:val="18"/>
            <w:lang w:eastAsia="ru-RU"/>
          </w:rPr>
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утвержденный </w:t>
      </w:r>
      <w:hyperlink r:id="rId7" w:tgtFrame="_blank" w:history="1">
        <w:r w:rsidRPr="008A5EAC">
          <w:rPr>
            <w:rFonts w:ascii="Verdana" w:eastAsia="Times New Roman" w:hAnsi="Verdana" w:cs="Times New Roman"/>
            <w:color w:val="6B77C9"/>
            <w:sz w:val="18"/>
            <w:lang w:eastAsia="ru-RU"/>
          </w:rPr>
          <w:t xml:space="preserve">приказом </w:t>
        </w:r>
        <w:proofErr w:type="spellStart"/>
        <w:r w:rsidRPr="008A5EAC">
          <w:rPr>
            <w:rFonts w:ascii="Verdana" w:eastAsia="Times New Roman" w:hAnsi="Verdana" w:cs="Times New Roman"/>
            <w:color w:val="6B77C9"/>
            <w:sz w:val="18"/>
            <w:lang w:eastAsia="ru-RU"/>
          </w:rPr>
          <w:t>Минздравсоцразвития</w:t>
        </w:r>
        <w:proofErr w:type="spellEnd"/>
        <w:r w:rsidRPr="008A5EAC">
          <w:rPr>
            <w:rFonts w:ascii="Verdana" w:eastAsia="Times New Roman" w:hAnsi="Verdana" w:cs="Times New Roman"/>
            <w:color w:val="6B77C9"/>
            <w:sz w:val="18"/>
            <w:lang w:eastAsia="ru-RU"/>
          </w:rPr>
          <w:t xml:space="preserve"> России от 12.04.2011 № 302н</w:t>
        </w:r>
      </w:hyperlink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на основании </w:t>
      </w:r>
      <w:hyperlink r:id="rId8" w:tgtFrame="_blank" w:history="1">
        <w:r w:rsidRPr="008A5EAC">
          <w:rPr>
            <w:rFonts w:ascii="Verdana" w:eastAsia="Times New Roman" w:hAnsi="Verdana" w:cs="Times New Roman"/>
            <w:color w:val="6B77C9"/>
            <w:sz w:val="18"/>
            <w:lang w:eastAsia="ru-RU"/>
          </w:rPr>
          <w:t>приказа Минздрава России от 13.12.2019 № 1032н</w:t>
        </w:r>
      </w:hyperlink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  <w:proofErr w:type="gramEnd"/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Согласно </w:t>
      </w:r>
      <w:hyperlink r:id="rId9" w:tgtFrame="_blank" w:history="1">
        <w:r w:rsidRPr="008A5EAC">
          <w:rPr>
            <w:rFonts w:ascii="Verdana" w:eastAsia="Times New Roman" w:hAnsi="Verdana" w:cs="Times New Roman"/>
            <w:color w:val="6B77C9"/>
            <w:sz w:val="18"/>
            <w:lang w:eastAsia="ru-RU"/>
          </w:rPr>
          <w:t>изменениям</w:t>
        </w:r>
      </w:hyperlink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1) работники, занятые на работах во вредных и (или) опасных условиях труда, первый периодический медосмотр в центре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должны пройти при стаже работы 5 лет во вредных условиях труда (подклассы 3.1-3.4, класс 4), последующие периодические медосмотры - один раз в 5 лет;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2) работники, имеющие стойкие последствия несчастных случаев на производстве, должны проходить периодические медосмотры в центрах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один раз в 5 лет;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3) работники, имеющие заключения о предварительном диагнозе профзаболевания, должны направляться в центры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течение одного месяца с момента подозрения на связь заболевания с профессией.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Кроме того, </w:t>
      </w:r>
      <w:hyperlink r:id="rId10" w:tgtFrame="_blank" w:history="1">
        <w:r w:rsidRPr="008A5EAC">
          <w:rPr>
            <w:rFonts w:ascii="Verdana" w:eastAsia="Times New Roman" w:hAnsi="Verdana" w:cs="Times New Roman"/>
            <w:color w:val="6B77C9"/>
            <w:sz w:val="18"/>
            <w:lang w:eastAsia="ru-RU"/>
          </w:rPr>
          <w:t>изменениями</w:t>
        </w:r>
      </w:hyperlink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предусмотрено, что в районах Крайнего Севера и приравненных к ним местностях, а также в случае отсутствия центра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населенном пункте, в котором расположен объект производства работ, периодический медосмотр работников, имеющих общий трудовой стаж работы 5 лет и более, может проводиться мобильными медицинскими бригадами врачей-специалистов центров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Пример:</w:t>
      </w: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Когда направлять в центр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профпаталогии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работника, который работает во вредных условиях труда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Сварщик Петров начал работать во вредных условиях труда в 2015 году. В 2020 году его стаж работы во вредных условиях составил 5 лет. В 2021 году у него должен пройти очередной периодический осмотр. Так как это первый периодический медосмотр для Петрова после того, как его стаж работы во вредных условиях труда составил 5 лет, его нужно в рамках этого медосмотра направить в центр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профпаталогии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В следующий раз его нужно направить в центр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профпаталогии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не раньше, чем в 2026 году.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Работников со стойкими последствиями несчастных случаев на производстве в центр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нужно направить просто один раз в пять лет.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Работников, которые получили заключения о предварительном диагнозе профзаболевания, нужно направить в центры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течение одного месяца с момента подозрения на связь заболевания с профессией.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Если работник проходит в центре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периодический медосмотр, то работнику нужно будет предъявить врачам-специалистам выписку из своей медкарты с заключениями врачей-специалистов, результатами лабораторных и иных исследований, заключениями по результатам предварительного или периодического осмотра за предыдущие годы работы во вредных и опасных условиях труда.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Внимание:</w:t>
      </w: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в год осмотра в центре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работника не нужно направлять на периодический медосмотр в другую медицинскую организацию.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Кроме того, по новым правилам работникам с трудовым стажем пять </w:t>
      </w:r>
      <w:proofErr w:type="gram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лет</w:t>
      </w:r>
      <w:proofErr w:type="gram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более разрешат проходить периодический медосмотр в мобильных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медбригадах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врачей-специалистов центров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 том числе с использованием мобильных медицинских комплексов.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Такое возможно:</w:t>
      </w:r>
    </w:p>
    <w:p w:rsidR="008A5EAC" w:rsidRPr="008A5EAC" w:rsidRDefault="008A5EAC" w:rsidP="008A5EA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районах Крайнего Севера и приравненных к ним местностях;</w:t>
      </w:r>
    </w:p>
    <w:p w:rsidR="008A5EAC" w:rsidRPr="008A5EAC" w:rsidRDefault="008A5EAC" w:rsidP="008A5EA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в случае отсутствия центра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профпатологии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населенном пункте, в котором расположен объект производства.</w:t>
      </w:r>
    </w:p>
    <w:p w:rsidR="008A5EAC" w:rsidRPr="008A5EAC" w:rsidRDefault="008A5EAC" w:rsidP="008A5EA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Работникам перед медосмотром </w:t>
      </w:r>
      <w:proofErr w:type="gram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</w:t>
      </w:r>
      <w:proofErr w:type="gram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мобильной</w:t>
      </w:r>
      <w:proofErr w:type="gram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медбригаде</w:t>
      </w:r>
      <w:proofErr w:type="spellEnd"/>
      <w:r w:rsidRPr="008A5EA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нужно будет пройти в медицинских организациях диагностические исследования.</w:t>
      </w:r>
    </w:p>
    <w:p w:rsidR="00981D0A" w:rsidRDefault="00981D0A"/>
    <w:sectPr w:rsidR="00981D0A" w:rsidSect="0098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651"/>
    <w:multiLevelType w:val="multilevel"/>
    <w:tmpl w:val="500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2568D"/>
    <w:multiLevelType w:val="multilevel"/>
    <w:tmpl w:val="59D2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00EB5"/>
    <w:multiLevelType w:val="multilevel"/>
    <w:tmpl w:val="089A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E153D"/>
    <w:multiLevelType w:val="multilevel"/>
    <w:tmpl w:val="189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44A14"/>
    <w:multiLevelType w:val="multilevel"/>
    <w:tmpl w:val="635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31760"/>
    <w:multiLevelType w:val="multilevel"/>
    <w:tmpl w:val="C5C6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E6ED4"/>
    <w:multiLevelType w:val="multilevel"/>
    <w:tmpl w:val="1E0E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AC"/>
    <w:rsid w:val="008465ED"/>
    <w:rsid w:val="008A5EAC"/>
    <w:rsid w:val="00981D0A"/>
    <w:rsid w:val="00FC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0A"/>
  </w:style>
  <w:style w:type="paragraph" w:styleId="2">
    <w:name w:val="heading 2"/>
    <w:basedOn w:val="a"/>
    <w:link w:val="20"/>
    <w:uiPriority w:val="9"/>
    <w:qFormat/>
    <w:rsid w:val="008A5EA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E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EAC"/>
    <w:rPr>
      <w:b/>
      <w:bCs/>
    </w:rPr>
  </w:style>
  <w:style w:type="character" w:styleId="a5">
    <w:name w:val="Hyperlink"/>
    <w:basedOn w:val="a0"/>
    <w:uiPriority w:val="99"/>
    <w:semiHidden/>
    <w:unhideWhenUsed/>
    <w:rsid w:val="008A5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06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751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751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564068542" TargetMode="External"/><Relationship Id="rId10" Type="http://schemas.openxmlformats.org/officeDocument/2006/relationships/hyperlink" Target="http://docs.cntd.ru/document/564068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4068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2021-09-28T11:47:00Z</dcterms:created>
  <dcterms:modified xsi:type="dcterms:W3CDTF">2021-09-28T11:49:00Z</dcterms:modified>
</cp:coreProperties>
</file>