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18A78" w14:textId="77777777" w:rsidR="002B30E8" w:rsidRDefault="002B30E8" w:rsidP="006D7AC6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bdr w:val="none" w:sz="0" w:space="0" w:color="auto" w:frame="1"/>
          <w:lang w:eastAsia="ru-RU"/>
        </w:rPr>
      </w:pPr>
      <w:r w:rsidRPr="006D7AC6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bdr w:val="none" w:sz="0" w:space="0" w:color="auto" w:frame="1"/>
          <w:lang w:eastAsia="ru-RU"/>
        </w:rPr>
        <w:t>Профилактика травматизма у детей</w:t>
      </w:r>
    </w:p>
    <w:p w14:paraId="63D9E3A6" w14:textId="77777777" w:rsidR="007E22CC" w:rsidRDefault="007E22CC" w:rsidP="006F532F">
      <w:pPr>
        <w:spacing w:after="0" w:line="240" w:lineRule="auto"/>
        <w:ind w:firstLine="708"/>
        <w:jc w:val="both"/>
        <w:textAlignment w:val="baseline"/>
        <w:rPr>
          <w:rFonts w:ascii="inherit" w:eastAsia="Times New Roman" w:hAnsi="inherit" w:cs="Arial"/>
          <w:color w:val="000000"/>
          <w:sz w:val="27"/>
          <w:szCs w:val="27"/>
          <w:bdr w:val="none" w:sz="0" w:space="0" w:color="auto" w:frame="1"/>
          <w:lang w:eastAsia="ru-RU"/>
        </w:rPr>
      </w:pPr>
    </w:p>
    <w:p w14:paraId="38FF5124" w14:textId="77777777" w:rsidR="006F532F" w:rsidRDefault="006F532F" w:rsidP="006F532F">
      <w:pPr>
        <w:spacing w:after="0" w:line="240" w:lineRule="auto"/>
        <w:ind w:firstLine="708"/>
        <w:jc w:val="both"/>
        <w:textAlignment w:val="baseline"/>
        <w:rPr>
          <w:rFonts w:ascii="inherit" w:eastAsia="Times New Roman" w:hAnsi="inherit" w:cs="Arial"/>
          <w:color w:val="000000"/>
          <w:sz w:val="27"/>
          <w:szCs w:val="27"/>
          <w:bdr w:val="none" w:sz="0" w:space="0" w:color="auto" w:frame="1"/>
          <w:lang w:eastAsia="ru-RU"/>
        </w:rPr>
      </w:pPr>
      <w:r>
        <w:rPr>
          <w:rFonts w:ascii="inherit" w:eastAsia="Times New Roman" w:hAnsi="inherit" w:cs="Arial"/>
          <w:color w:val="000000"/>
          <w:sz w:val="27"/>
          <w:szCs w:val="27"/>
          <w:bdr w:val="none" w:sz="0" w:space="0" w:color="auto" w:frame="1"/>
          <w:lang w:eastAsia="ru-RU"/>
        </w:rPr>
        <w:t>Родители – помните, опасность поджидает вашего ребенка на улице и дома! Ваша основная цель – создать безопасную</w:t>
      </w:r>
      <w:r w:rsidR="00420919">
        <w:rPr>
          <w:rFonts w:ascii="inherit" w:eastAsia="Times New Roman" w:hAnsi="inherit" w:cs="Arial"/>
          <w:color w:val="000000"/>
          <w:sz w:val="27"/>
          <w:szCs w:val="27"/>
          <w:bdr w:val="none" w:sz="0" w:space="0" w:color="auto" w:frame="1"/>
          <w:lang w:eastAsia="ru-RU"/>
        </w:rPr>
        <w:t xml:space="preserve"> среду</w:t>
      </w:r>
      <w:r>
        <w:rPr>
          <w:rFonts w:ascii="inherit" w:eastAsia="Times New Roman" w:hAnsi="inherit" w:cs="Arial"/>
          <w:color w:val="000000"/>
          <w:sz w:val="27"/>
          <w:szCs w:val="27"/>
          <w:bdr w:val="none" w:sz="0" w:space="0" w:color="auto" w:frame="1"/>
          <w:lang w:eastAsia="ru-RU"/>
        </w:rPr>
        <w:t xml:space="preserve"> для ребенка!</w:t>
      </w:r>
    </w:p>
    <w:p w14:paraId="35D892E4" w14:textId="77777777" w:rsidR="002B30E8" w:rsidRPr="002B30E8" w:rsidRDefault="002B30E8" w:rsidP="007E22CC">
      <w:pPr>
        <w:spacing w:after="0" w:line="240" w:lineRule="auto"/>
        <w:ind w:firstLine="708"/>
        <w:jc w:val="both"/>
        <w:textAlignment w:val="baseline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2B30E8">
        <w:rPr>
          <w:rFonts w:ascii="inherit" w:eastAsia="Times New Roman" w:hAnsi="inherit" w:cs="Arial"/>
          <w:color w:val="000000"/>
          <w:sz w:val="27"/>
          <w:szCs w:val="27"/>
          <w:bdr w:val="none" w:sz="0" w:space="0" w:color="auto" w:frame="1"/>
          <w:lang w:eastAsia="ru-RU"/>
        </w:rPr>
        <w:t xml:space="preserve">Детский травматизм и его предупреждение - очень важная и серьезная проблема, особенно в период школьных каникул, когда дети больше располагают свободным временем, чаще находятся на улице и остаются без присмотра взрослых. Конечно, полностью искоренить детский травматизм невозможно — от несчастного случая, увы, не застрахован никто. </w:t>
      </w:r>
    </w:p>
    <w:p w14:paraId="5088133D" w14:textId="77777777" w:rsidR="006F532F" w:rsidRPr="005476BC" w:rsidRDefault="006F532F" w:rsidP="007E22CC">
      <w:pPr>
        <w:pStyle w:val="a4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Основные виды травм, которые дети могут получить дома, и их причины:</w:t>
      </w:r>
    </w:p>
    <w:p w14:paraId="0F56DFE8" w14:textId="77777777" w:rsidR="006F532F" w:rsidRDefault="006F532F" w:rsidP="006F532F">
      <w:pPr>
        <w:pStyle w:val="a3"/>
        <w:numPr>
          <w:ilvl w:val="0"/>
          <w:numId w:val="1"/>
        </w:numPr>
        <w:ind w:left="284"/>
        <w:rPr>
          <w:sz w:val="26"/>
          <w:szCs w:val="26"/>
        </w:rPr>
      </w:pPr>
      <w:r>
        <w:rPr>
          <w:b/>
          <w:sz w:val="26"/>
          <w:szCs w:val="26"/>
        </w:rPr>
        <w:t xml:space="preserve">Ожог </w:t>
      </w:r>
      <w:r>
        <w:rPr>
          <w:sz w:val="26"/>
          <w:szCs w:val="26"/>
        </w:rPr>
        <w:t>от горячей плиты, посуды, пищи, кипятка, пара, утюга, других электроприборов и открытого огня;</w:t>
      </w:r>
    </w:p>
    <w:p w14:paraId="12D88B78" w14:textId="77777777" w:rsidR="006F532F" w:rsidRDefault="006F532F" w:rsidP="006F532F">
      <w:pPr>
        <w:pStyle w:val="a3"/>
        <w:numPr>
          <w:ilvl w:val="0"/>
          <w:numId w:val="1"/>
        </w:numPr>
        <w:ind w:left="284"/>
        <w:rPr>
          <w:sz w:val="26"/>
          <w:szCs w:val="26"/>
        </w:rPr>
      </w:pPr>
      <w:r>
        <w:rPr>
          <w:b/>
          <w:sz w:val="26"/>
          <w:szCs w:val="26"/>
        </w:rPr>
        <w:t xml:space="preserve">Падение </w:t>
      </w:r>
      <w:r w:rsidRPr="00DD6A15">
        <w:rPr>
          <w:sz w:val="26"/>
          <w:szCs w:val="26"/>
        </w:rPr>
        <w:t>с кровати,</w:t>
      </w:r>
      <w:r>
        <w:rPr>
          <w:b/>
          <w:sz w:val="26"/>
          <w:szCs w:val="26"/>
        </w:rPr>
        <w:t xml:space="preserve"> </w:t>
      </w:r>
      <w:r w:rsidRPr="00DD6A15">
        <w:rPr>
          <w:sz w:val="26"/>
          <w:szCs w:val="26"/>
        </w:rPr>
        <w:t>окна, стола и ступенек</w:t>
      </w:r>
      <w:r>
        <w:rPr>
          <w:sz w:val="26"/>
          <w:szCs w:val="26"/>
        </w:rPr>
        <w:t>;</w:t>
      </w:r>
    </w:p>
    <w:p w14:paraId="186B3950" w14:textId="77777777" w:rsidR="006F532F" w:rsidRDefault="006F532F" w:rsidP="006F532F">
      <w:pPr>
        <w:pStyle w:val="a3"/>
        <w:numPr>
          <w:ilvl w:val="0"/>
          <w:numId w:val="1"/>
        </w:numPr>
        <w:ind w:left="284"/>
        <w:rPr>
          <w:sz w:val="26"/>
          <w:szCs w:val="26"/>
        </w:rPr>
      </w:pPr>
      <w:r>
        <w:rPr>
          <w:b/>
          <w:sz w:val="26"/>
          <w:szCs w:val="26"/>
        </w:rPr>
        <w:t xml:space="preserve">Удушенье </w:t>
      </w:r>
      <w:r w:rsidRPr="00DD6A15">
        <w:rPr>
          <w:sz w:val="26"/>
          <w:szCs w:val="26"/>
        </w:rPr>
        <w:t>от мелких предметов (монет, пуговиц, гаек и др.)</w:t>
      </w:r>
    </w:p>
    <w:p w14:paraId="648266CF" w14:textId="77777777" w:rsidR="006F532F" w:rsidRPr="00A8523B" w:rsidRDefault="006F532F" w:rsidP="006F532F">
      <w:pPr>
        <w:pStyle w:val="a3"/>
        <w:numPr>
          <w:ilvl w:val="0"/>
          <w:numId w:val="1"/>
        </w:numPr>
        <w:ind w:left="284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Отравление </w:t>
      </w:r>
      <w:r>
        <w:rPr>
          <w:sz w:val="26"/>
          <w:szCs w:val="26"/>
        </w:rPr>
        <w:t xml:space="preserve">бытовыми химическими веществами (моющими жидкостями, отбеливателями и </w:t>
      </w:r>
      <w:r w:rsidRPr="00A8523B">
        <w:rPr>
          <w:sz w:val="26"/>
          <w:szCs w:val="26"/>
        </w:rPr>
        <w:t>др.)</w:t>
      </w:r>
    </w:p>
    <w:p w14:paraId="79AF0E9A" w14:textId="57CBA2D4" w:rsidR="002B30E8" w:rsidRDefault="006F532F" w:rsidP="00F01BE0">
      <w:pPr>
        <w:pStyle w:val="a3"/>
        <w:numPr>
          <w:ilvl w:val="0"/>
          <w:numId w:val="1"/>
        </w:numPr>
        <w:spacing w:before="240" w:after="0"/>
        <w:ind w:left="284"/>
        <w:rPr>
          <w:sz w:val="26"/>
          <w:szCs w:val="26"/>
        </w:rPr>
      </w:pPr>
      <w:r w:rsidRPr="00A8523B">
        <w:rPr>
          <w:b/>
          <w:sz w:val="26"/>
          <w:szCs w:val="26"/>
        </w:rPr>
        <w:t xml:space="preserve">Поражение электрическим током </w:t>
      </w:r>
      <w:r w:rsidRPr="00A8523B">
        <w:rPr>
          <w:sz w:val="26"/>
          <w:szCs w:val="26"/>
        </w:rPr>
        <w:t>от неисправных электроприборов, обнаженных проводов, от втыкания игл, ножей,</w:t>
      </w:r>
      <w:r>
        <w:rPr>
          <w:sz w:val="26"/>
          <w:szCs w:val="26"/>
        </w:rPr>
        <w:t xml:space="preserve"> </w:t>
      </w:r>
      <w:r w:rsidRPr="00A8523B">
        <w:rPr>
          <w:sz w:val="26"/>
          <w:szCs w:val="26"/>
        </w:rPr>
        <w:t>и других металлических предметов в розетки и настенную проводку.</w:t>
      </w:r>
    </w:p>
    <w:p w14:paraId="4BD0305E" w14:textId="77777777" w:rsidR="002B30E8" w:rsidRPr="002B30E8" w:rsidRDefault="002B30E8" w:rsidP="006D7AC6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2B30E8">
        <w:rPr>
          <w:rFonts w:ascii="inherit" w:eastAsia="Times New Roman" w:hAnsi="inherit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Ожоги</w:t>
      </w:r>
      <w:r w:rsidRPr="002B30E8">
        <w:rPr>
          <w:rFonts w:ascii="inherit" w:eastAsia="Times New Roman" w:hAnsi="inherit" w:cs="Arial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</w:p>
    <w:p w14:paraId="0CDC5AE5" w14:textId="77777777" w:rsidR="002B30E8" w:rsidRPr="002B30E8" w:rsidRDefault="002B30E8" w:rsidP="006D7AC6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2B30E8">
        <w:rPr>
          <w:rFonts w:ascii="inherit" w:eastAsia="Times New Roman" w:hAnsi="inherit" w:cs="Arial"/>
          <w:color w:val="000000"/>
          <w:sz w:val="27"/>
          <w:szCs w:val="27"/>
          <w:bdr w:val="none" w:sz="0" w:space="0" w:color="auto" w:frame="1"/>
          <w:lang w:eastAsia="ru-RU"/>
        </w:rPr>
        <w:t xml:space="preserve">Ожоги, включая ожоги паром, - наиболее распространенные травмы у детей. Сильные ожоги оставляют шрамы, а иногда могут привести к смертельному исходу. </w:t>
      </w:r>
    </w:p>
    <w:p w14:paraId="7C97C75F" w14:textId="77777777" w:rsidR="002B30E8" w:rsidRPr="002B30E8" w:rsidRDefault="002B30E8" w:rsidP="006D7AC6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2B30E8">
        <w:rPr>
          <w:rFonts w:ascii="inherit" w:eastAsia="Times New Roman" w:hAnsi="inherit" w:cs="Arial"/>
          <w:color w:val="000000"/>
          <w:sz w:val="27"/>
          <w:szCs w:val="27"/>
          <w:bdr w:val="none" w:sz="0" w:space="0" w:color="auto" w:frame="1"/>
          <w:lang w:eastAsia="ru-RU"/>
        </w:rPr>
        <w:t xml:space="preserve">Ожогов можно избежать, если: </w:t>
      </w:r>
    </w:p>
    <w:p w14:paraId="65C892F4" w14:textId="77777777" w:rsidR="002B30E8" w:rsidRPr="002B30E8" w:rsidRDefault="002B30E8" w:rsidP="006D7AC6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2B30E8">
        <w:rPr>
          <w:rFonts w:ascii="inherit" w:eastAsia="Times New Roman" w:hAnsi="inherit" w:cs="Arial"/>
          <w:color w:val="000000"/>
          <w:sz w:val="27"/>
          <w:szCs w:val="27"/>
          <w:bdr w:val="none" w:sz="0" w:space="0" w:color="auto" w:frame="1"/>
          <w:lang w:eastAsia="ru-RU"/>
        </w:rPr>
        <w:t xml:space="preserve">• держать детей подальше от горячей плиты, пищи и утюга; </w:t>
      </w:r>
    </w:p>
    <w:p w14:paraId="5ABA75D4" w14:textId="77777777" w:rsidR="002B30E8" w:rsidRPr="002B30E8" w:rsidRDefault="002B30E8" w:rsidP="006D7AC6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2B30E8">
        <w:rPr>
          <w:rFonts w:ascii="inherit" w:eastAsia="Times New Roman" w:hAnsi="inherit" w:cs="Arial"/>
          <w:color w:val="000000"/>
          <w:sz w:val="27"/>
          <w:szCs w:val="27"/>
          <w:bdr w:val="none" w:sz="0" w:space="0" w:color="auto" w:frame="1"/>
          <w:lang w:eastAsia="ru-RU"/>
        </w:rPr>
        <w:t xml:space="preserve">• устанавливать плиты достаточно высоко или откручивать ручки конфорок, чтобы дети не могли до них достать; </w:t>
      </w:r>
    </w:p>
    <w:p w14:paraId="3E472207" w14:textId="77777777" w:rsidR="002B30E8" w:rsidRPr="002B30E8" w:rsidRDefault="002B30E8" w:rsidP="006D7AC6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2B30E8">
        <w:rPr>
          <w:rFonts w:ascii="inherit" w:eastAsia="Times New Roman" w:hAnsi="inherit" w:cs="Arial"/>
          <w:color w:val="000000"/>
          <w:sz w:val="27"/>
          <w:szCs w:val="27"/>
          <w:bdr w:val="none" w:sz="0" w:space="0" w:color="auto" w:frame="1"/>
          <w:lang w:eastAsia="ru-RU"/>
        </w:rPr>
        <w:t xml:space="preserve">• держать детей подальше от открытого огня, пламени свечи, костров, взрывов петард; </w:t>
      </w:r>
    </w:p>
    <w:p w14:paraId="49F1427B" w14:textId="77777777" w:rsidR="002B30E8" w:rsidRDefault="002B30E8" w:rsidP="006D7AC6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7"/>
          <w:szCs w:val="27"/>
          <w:bdr w:val="none" w:sz="0" w:space="0" w:color="auto" w:frame="1"/>
          <w:lang w:eastAsia="ru-RU"/>
        </w:rPr>
      </w:pPr>
      <w:r w:rsidRPr="002B30E8">
        <w:rPr>
          <w:rFonts w:ascii="inherit" w:eastAsia="Times New Roman" w:hAnsi="inherit" w:cs="Arial"/>
          <w:color w:val="000000"/>
          <w:sz w:val="27"/>
          <w:szCs w:val="27"/>
          <w:bdr w:val="none" w:sz="0" w:space="0" w:color="auto" w:frame="1"/>
          <w:lang w:eastAsia="ru-RU"/>
        </w:rPr>
        <w:t xml:space="preserve">• прятать от детей легковоспламеняющиеся жидкости, такие как бензин, керосин, а также спички, свечи, зажигалки, бенгальские огни, петарды. </w:t>
      </w:r>
    </w:p>
    <w:p w14:paraId="039A08C3" w14:textId="77777777" w:rsidR="002B30E8" w:rsidRPr="002B30E8" w:rsidRDefault="002B30E8" w:rsidP="006D7AC6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2B30E8">
        <w:rPr>
          <w:rFonts w:ascii="inherit" w:eastAsia="Times New Roman" w:hAnsi="inherit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Падения</w:t>
      </w:r>
      <w:r w:rsidRPr="002B30E8">
        <w:rPr>
          <w:rFonts w:ascii="inherit" w:eastAsia="Times New Roman" w:hAnsi="inherit" w:cs="Arial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</w:p>
    <w:p w14:paraId="474ED331" w14:textId="77777777" w:rsidR="002B30E8" w:rsidRPr="002B30E8" w:rsidRDefault="002B30E8" w:rsidP="006D7AC6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2B30E8">
        <w:rPr>
          <w:rFonts w:ascii="inherit" w:eastAsia="Times New Roman" w:hAnsi="inherit" w:cs="Arial"/>
          <w:color w:val="000000"/>
          <w:sz w:val="27"/>
          <w:szCs w:val="27"/>
          <w:bdr w:val="none" w:sz="0" w:space="0" w:color="auto" w:frame="1"/>
          <w:lang w:eastAsia="ru-RU"/>
        </w:rPr>
        <w:t xml:space="preserve">Падение - распространенная причина ушибов, переломов костей и серьезных травм головы. Их можно предотвратить, если: </w:t>
      </w:r>
    </w:p>
    <w:p w14:paraId="3608DB0A" w14:textId="77777777" w:rsidR="002B30E8" w:rsidRPr="002B30E8" w:rsidRDefault="002B30E8" w:rsidP="006D7AC6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2B30E8">
        <w:rPr>
          <w:rFonts w:ascii="inherit" w:eastAsia="Times New Roman" w:hAnsi="inherit" w:cs="Arial"/>
          <w:color w:val="000000"/>
          <w:sz w:val="27"/>
          <w:szCs w:val="27"/>
          <w:bdr w:val="none" w:sz="0" w:space="0" w:color="auto" w:frame="1"/>
          <w:lang w:eastAsia="ru-RU"/>
        </w:rPr>
        <w:t xml:space="preserve">• не разрешать детям лазить в опасных местах; </w:t>
      </w:r>
    </w:p>
    <w:p w14:paraId="0CC7D91D" w14:textId="77777777" w:rsidR="002B30E8" w:rsidRPr="002B30E8" w:rsidRDefault="002B30E8" w:rsidP="006D7AC6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2B30E8">
        <w:rPr>
          <w:rFonts w:ascii="inherit" w:eastAsia="Times New Roman" w:hAnsi="inherit" w:cs="Arial"/>
          <w:color w:val="000000"/>
          <w:sz w:val="27"/>
          <w:szCs w:val="27"/>
          <w:bdr w:val="none" w:sz="0" w:space="0" w:color="auto" w:frame="1"/>
          <w:lang w:eastAsia="ru-RU"/>
        </w:rPr>
        <w:t xml:space="preserve">• устанавливать ограждения на ступеньках, окнах и балконах. </w:t>
      </w:r>
    </w:p>
    <w:p w14:paraId="69E0F623" w14:textId="77777777" w:rsidR="002B30E8" w:rsidRPr="002B30E8" w:rsidRDefault="002B30E8" w:rsidP="006D7AC6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2B30E8">
        <w:rPr>
          <w:rFonts w:ascii="inherit" w:eastAsia="Times New Roman" w:hAnsi="inherit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Угроза выпадения из окна</w:t>
      </w:r>
      <w:r w:rsidRPr="002B30E8">
        <w:rPr>
          <w:rFonts w:ascii="inherit" w:eastAsia="Times New Roman" w:hAnsi="inherit" w:cs="Arial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</w:p>
    <w:p w14:paraId="764F9D4A" w14:textId="77777777" w:rsidR="002B30E8" w:rsidRPr="002B30E8" w:rsidRDefault="002B30E8" w:rsidP="006D7AC6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2B30E8">
        <w:rPr>
          <w:rFonts w:ascii="inherit" w:eastAsia="Times New Roman" w:hAnsi="inherit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 xml:space="preserve">Родители, будьте внимательны! </w:t>
      </w:r>
    </w:p>
    <w:p w14:paraId="67521465" w14:textId="77777777" w:rsidR="002B30E8" w:rsidRPr="002B30E8" w:rsidRDefault="007E22CC" w:rsidP="006D7AC6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>
        <w:rPr>
          <w:rFonts w:ascii="inherit" w:eastAsia="Times New Roman" w:hAnsi="inherit" w:cs="Arial"/>
          <w:color w:val="000000"/>
          <w:sz w:val="27"/>
          <w:szCs w:val="27"/>
          <w:bdr w:val="none" w:sz="0" w:space="0" w:color="auto" w:frame="1"/>
          <w:lang w:eastAsia="ru-RU"/>
        </w:rPr>
        <w:t>Б</w:t>
      </w:r>
      <w:r w:rsidR="002B30E8" w:rsidRPr="002B30E8">
        <w:rPr>
          <w:rFonts w:ascii="inherit" w:eastAsia="Times New Roman" w:hAnsi="inherit" w:cs="Arial"/>
          <w:color w:val="000000"/>
          <w:sz w:val="27"/>
          <w:szCs w:val="27"/>
          <w:bdr w:val="none" w:sz="0" w:space="0" w:color="auto" w:frame="1"/>
          <w:lang w:eastAsia="ru-RU"/>
        </w:rPr>
        <w:t xml:space="preserve">ольшинство падений происходили из-за </w:t>
      </w:r>
      <w:r w:rsidR="001F159F" w:rsidRPr="002B30E8">
        <w:rPr>
          <w:rFonts w:ascii="inherit" w:eastAsia="Times New Roman" w:hAnsi="inherit" w:cs="Arial"/>
          <w:color w:val="000000"/>
          <w:sz w:val="27"/>
          <w:szCs w:val="27"/>
          <w:bdr w:val="none" w:sz="0" w:space="0" w:color="auto" w:frame="1"/>
          <w:lang w:eastAsia="ru-RU"/>
        </w:rPr>
        <w:t>недостатка</w:t>
      </w:r>
      <w:r w:rsidR="002B30E8" w:rsidRPr="002B30E8">
        <w:rPr>
          <w:rFonts w:ascii="inherit" w:eastAsia="Times New Roman" w:hAnsi="inherit" w:cs="Arial"/>
          <w:color w:val="000000"/>
          <w:sz w:val="27"/>
          <w:szCs w:val="27"/>
          <w:bdr w:val="none" w:sz="0" w:space="0" w:color="auto" w:frame="1"/>
          <w:lang w:eastAsia="ru-RU"/>
        </w:rPr>
        <w:t xml:space="preserve"> контроля взрослыми за поведением детей, рассеянностью родных и близких, забывающих закрывать окна, неправильной расстановкой мебели, дающей возможность детям самостоятельно забираться на подоконники, и наличие москитных сеток, создающих иллюзию закрытого окна. </w:t>
      </w:r>
    </w:p>
    <w:p w14:paraId="69C09649" w14:textId="415B2CCD" w:rsidR="00420919" w:rsidRDefault="002B30E8" w:rsidP="006D7AC6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sectPr w:rsidR="00420919" w:rsidSect="007E22CC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  <w:r w:rsidRPr="002B30E8">
        <w:rPr>
          <w:rFonts w:ascii="inherit" w:eastAsia="Times New Roman" w:hAnsi="inherit" w:cs="Arial"/>
          <w:color w:val="000000"/>
          <w:sz w:val="27"/>
          <w:szCs w:val="27"/>
          <w:bdr w:val="none" w:sz="0" w:space="0" w:color="auto" w:frame="1"/>
          <w:lang w:eastAsia="ru-RU"/>
        </w:rPr>
        <w:lastRenderedPageBreak/>
        <w:t xml:space="preserve">Устанавливаете надежные ограждения, решетки на ступеньках, лестничных пролетах, окнах и балконах. </w:t>
      </w:r>
    </w:p>
    <w:p w14:paraId="1C526D4D" w14:textId="77777777" w:rsidR="002B30E8" w:rsidRPr="002B30E8" w:rsidRDefault="002B30E8" w:rsidP="006D7AC6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2B30E8">
        <w:rPr>
          <w:rFonts w:ascii="inherit" w:eastAsia="Times New Roman" w:hAnsi="inherit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Порезы</w:t>
      </w:r>
      <w:r w:rsidRPr="002B30E8">
        <w:rPr>
          <w:rFonts w:ascii="inherit" w:eastAsia="Times New Roman" w:hAnsi="inherit" w:cs="Arial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</w:p>
    <w:p w14:paraId="2137E357" w14:textId="16187F2A" w:rsidR="00420919" w:rsidRDefault="002B30E8" w:rsidP="006D7AC6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7"/>
          <w:szCs w:val="27"/>
          <w:bdr w:val="none" w:sz="0" w:space="0" w:color="auto" w:frame="1"/>
          <w:lang w:eastAsia="ru-RU"/>
        </w:rPr>
      </w:pPr>
      <w:r w:rsidRPr="002B30E8">
        <w:rPr>
          <w:rFonts w:ascii="inherit" w:eastAsia="Times New Roman" w:hAnsi="inherit" w:cs="Arial"/>
          <w:color w:val="000000"/>
          <w:sz w:val="27"/>
          <w:szCs w:val="27"/>
          <w:bdr w:val="none" w:sz="0" w:space="0" w:color="auto" w:frame="1"/>
          <w:lang w:eastAsia="ru-RU"/>
        </w:rPr>
        <w:t xml:space="preserve">Разбитое стекло может стать причиной порезов, потери крови и заражения. Стеклянные бутылки нужно держать подальше от детей и младенцев. Нужно учить детей не прикасаться к разбитому стеклу. Ножи, лезвия и ножницы необходимо держать в недоступных для детей местах. Острые металлические предметы, ржавые банки могут стать источником заражения ран. Таких предметов не должно быть на детских игровых площадках. Старших детей надо научить </w:t>
      </w:r>
      <w:r w:rsidR="00420919">
        <w:rPr>
          <w:rFonts w:ascii="inherit" w:eastAsia="Times New Roman" w:hAnsi="inherit" w:cs="Arial"/>
          <w:color w:val="000000"/>
          <w:sz w:val="27"/>
          <w:szCs w:val="27"/>
          <w:bdr w:val="none" w:sz="0" w:space="0" w:color="auto" w:frame="1"/>
          <w:lang w:eastAsia="ru-RU"/>
        </w:rPr>
        <w:t xml:space="preserve">осторожному </w:t>
      </w:r>
      <w:r w:rsidR="00420919" w:rsidRPr="002B30E8">
        <w:rPr>
          <w:rFonts w:ascii="inherit" w:eastAsia="Times New Roman" w:hAnsi="inherit" w:cs="Arial"/>
          <w:color w:val="000000"/>
          <w:sz w:val="27"/>
          <w:szCs w:val="27"/>
          <w:bdr w:val="none" w:sz="0" w:space="0" w:color="auto" w:frame="1"/>
          <w:lang w:eastAsia="ru-RU"/>
        </w:rPr>
        <w:t xml:space="preserve">обращению с этими предметами. </w:t>
      </w:r>
    </w:p>
    <w:p w14:paraId="78193534" w14:textId="77777777" w:rsidR="00420919" w:rsidRDefault="00420919" w:rsidP="006D7AC6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7"/>
          <w:szCs w:val="27"/>
          <w:bdr w:val="none" w:sz="0" w:space="0" w:color="auto" w:frame="1"/>
          <w:lang w:eastAsia="ru-RU"/>
        </w:rPr>
      </w:pPr>
    </w:p>
    <w:p w14:paraId="7A1AF95C" w14:textId="77777777" w:rsidR="002B30E8" w:rsidRPr="002B30E8" w:rsidRDefault="002B30E8" w:rsidP="00420919">
      <w:pPr>
        <w:spacing w:after="0" w:line="240" w:lineRule="auto"/>
        <w:ind w:left="-426" w:firstLine="142"/>
        <w:jc w:val="both"/>
        <w:textAlignment w:val="baseline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2B30E8">
        <w:rPr>
          <w:rFonts w:ascii="inherit" w:eastAsia="Times New Roman" w:hAnsi="inherit" w:cs="Arial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="00420919" w:rsidRPr="00420919">
        <w:rPr>
          <w:rFonts w:ascii="inherit" w:eastAsia="Times New Roman" w:hAnsi="inherit" w:cs="Arial"/>
          <w:noProof/>
          <w:color w:val="000000"/>
          <w:sz w:val="27"/>
          <w:szCs w:val="27"/>
          <w:bdr w:val="none" w:sz="0" w:space="0" w:color="auto" w:frame="1"/>
          <w:lang w:eastAsia="ru-RU"/>
        </w:rPr>
        <w:drawing>
          <wp:inline distT="0" distB="0" distL="0" distR="0" wp14:anchorId="3893B59D" wp14:editId="15AB2C4B">
            <wp:extent cx="2363046" cy="1772285"/>
            <wp:effectExtent l="0" t="0" r="0" b="0"/>
            <wp:docPr id="2" name="Рисунок 2" descr="C:\Users\User\Desktop\Травматизм\картинки\000abf-00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Травматизм\картинки\000abf-00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701" cy="1783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DD26CB" w14:textId="77777777" w:rsidR="00420919" w:rsidRDefault="00420919" w:rsidP="006D7AC6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sectPr w:rsidR="00420919" w:rsidSect="00420919">
          <w:type w:val="continuous"/>
          <w:pgSz w:w="11906" w:h="16838"/>
          <w:pgMar w:top="851" w:right="850" w:bottom="1134" w:left="1701" w:header="708" w:footer="708" w:gutter="0"/>
          <w:cols w:num="2" w:space="141" w:equalWidth="0">
            <w:col w:w="6000" w:space="708"/>
            <w:col w:w="2646"/>
          </w:cols>
          <w:docGrid w:linePitch="360"/>
        </w:sectPr>
      </w:pPr>
    </w:p>
    <w:p w14:paraId="27B22F37" w14:textId="77777777" w:rsidR="002B30E8" w:rsidRPr="002B30E8" w:rsidRDefault="002B30E8" w:rsidP="006D7AC6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2B30E8">
        <w:rPr>
          <w:rFonts w:ascii="inherit" w:eastAsia="Times New Roman" w:hAnsi="inherit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Отравления</w:t>
      </w:r>
      <w:r w:rsidRPr="002B30E8">
        <w:rPr>
          <w:rFonts w:ascii="inherit" w:eastAsia="Times New Roman" w:hAnsi="inherit" w:cs="Arial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</w:p>
    <w:p w14:paraId="79CA1E14" w14:textId="3D7E11EF" w:rsidR="002B30E8" w:rsidRPr="002B30E8" w:rsidRDefault="002B30E8" w:rsidP="006D7AC6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2B30E8">
        <w:rPr>
          <w:rFonts w:ascii="inherit" w:eastAsia="Times New Roman" w:hAnsi="inherit" w:cs="Arial"/>
          <w:color w:val="000000"/>
          <w:sz w:val="27"/>
          <w:szCs w:val="27"/>
          <w:bdr w:val="none" w:sz="0" w:space="0" w:color="auto" w:frame="1"/>
          <w:lang w:eastAsia="ru-RU"/>
        </w:rPr>
        <w:t>Ядовитые вещества, медикаменты, о</w:t>
      </w:r>
      <w:r w:rsidR="001F159F">
        <w:rPr>
          <w:rFonts w:ascii="inherit" w:eastAsia="Times New Roman" w:hAnsi="inherit" w:cs="Arial"/>
          <w:color w:val="000000"/>
          <w:sz w:val="27"/>
          <w:szCs w:val="27"/>
          <w:bdr w:val="none" w:sz="0" w:space="0" w:color="auto" w:frame="1"/>
          <w:lang w:eastAsia="ru-RU"/>
        </w:rPr>
        <w:t>тбеливатели, кислоты и горючее</w:t>
      </w:r>
      <w:r w:rsidR="002845C0">
        <w:rPr>
          <w:rFonts w:ascii="inherit" w:eastAsia="Times New Roman" w:hAnsi="inherit" w:cs="Arial"/>
          <w:color w:val="000000"/>
          <w:sz w:val="27"/>
          <w:szCs w:val="27"/>
          <w:bdr w:val="none" w:sz="0" w:space="0" w:color="auto" w:frame="1"/>
          <w:lang w:eastAsia="ru-RU"/>
        </w:rPr>
        <w:t>.</w:t>
      </w:r>
      <w:r w:rsidR="001F159F">
        <w:rPr>
          <w:rFonts w:ascii="inherit" w:eastAsia="Times New Roman" w:hAnsi="inherit" w:cs="Arial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Pr="002B30E8">
        <w:rPr>
          <w:rFonts w:ascii="inherit" w:eastAsia="Times New Roman" w:hAnsi="inherit" w:cs="Arial"/>
          <w:color w:val="000000"/>
          <w:sz w:val="27"/>
          <w:szCs w:val="27"/>
          <w:bdr w:val="none" w:sz="0" w:space="0" w:color="auto" w:frame="1"/>
          <w:lang w:eastAsia="ru-RU"/>
        </w:rPr>
        <w:t xml:space="preserve">Отбеливатель, яды для крыс и насекомых, керосин, кислоты и щелочные растворы, другие ядовитые вещества могут вызвать тяжелое отравление, поражение мозга, слепоту и смерть. Яд опасен не только при заглатывании, но и при вдыхании, попадании на кожу, в глаза и даже на одежду. </w:t>
      </w:r>
    </w:p>
    <w:p w14:paraId="59F0E1F2" w14:textId="77777777" w:rsidR="002B30E8" w:rsidRPr="002B30E8" w:rsidRDefault="002B30E8" w:rsidP="006D7AC6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2B30E8">
        <w:rPr>
          <w:rFonts w:ascii="inherit" w:eastAsia="Times New Roman" w:hAnsi="inherit" w:cs="Arial"/>
          <w:color w:val="000000"/>
          <w:sz w:val="27"/>
          <w:szCs w:val="27"/>
          <w:bdr w:val="none" w:sz="0" w:space="0" w:color="auto" w:frame="1"/>
          <w:lang w:eastAsia="ru-RU"/>
        </w:rPr>
        <w:t xml:space="preserve">Лекарства, предназначенные для взрослых, могут оказаться смертельными для детей. Медикаменты ребенку нужно давать только по назначению врача и ни в коем случае не давать ему лекарства, предназначенные для взрослых или детей другого возраста. Хранить медикаменты необходимо в местах недоступных для детей. </w:t>
      </w:r>
    </w:p>
    <w:p w14:paraId="1AFCDF3C" w14:textId="77777777" w:rsidR="002039BE" w:rsidRDefault="002039BE" w:rsidP="006D7AC6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sectPr w:rsidR="002039BE" w:rsidSect="00420919">
          <w:type w:val="continuous"/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14:paraId="720CBD69" w14:textId="77777777" w:rsidR="002B30E8" w:rsidRPr="002B30E8" w:rsidRDefault="002B30E8" w:rsidP="006D7AC6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2B30E8">
        <w:rPr>
          <w:rFonts w:ascii="inherit" w:eastAsia="Times New Roman" w:hAnsi="inherit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Поражение электрическим током</w:t>
      </w:r>
      <w:r w:rsidRPr="002B30E8">
        <w:rPr>
          <w:rFonts w:ascii="inherit" w:eastAsia="Times New Roman" w:hAnsi="inherit" w:cs="Arial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</w:p>
    <w:p w14:paraId="6DCB6352" w14:textId="17DA2BFD" w:rsidR="002B30E8" w:rsidRDefault="002B30E8" w:rsidP="006D7AC6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7"/>
          <w:szCs w:val="27"/>
          <w:bdr w:val="none" w:sz="0" w:space="0" w:color="auto" w:frame="1"/>
          <w:lang w:eastAsia="ru-RU"/>
        </w:rPr>
      </w:pPr>
      <w:r w:rsidRPr="002B30E8">
        <w:rPr>
          <w:rFonts w:ascii="inherit" w:eastAsia="Times New Roman" w:hAnsi="inherit" w:cs="Arial"/>
          <w:color w:val="000000"/>
          <w:sz w:val="27"/>
          <w:szCs w:val="27"/>
          <w:bdr w:val="none" w:sz="0" w:space="0" w:color="auto" w:frame="1"/>
          <w:lang w:eastAsia="ru-RU"/>
        </w:rPr>
        <w:t xml:space="preserve">Дети могут получить серьезные повреждения, воткнув пальцы или какие- либо предметы в электрические розетки; их необходимо закрывать, чтобы предотвратить поражение электрическим током. Электрические провода должны быть недоступны детям - обнаженные провода представляют для них особую опасность. </w:t>
      </w:r>
    </w:p>
    <w:p w14:paraId="27D64BD3" w14:textId="77777777" w:rsidR="0020358C" w:rsidRPr="002B30E8" w:rsidRDefault="0020358C" w:rsidP="006D7AC6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</w:p>
    <w:p w14:paraId="2EAE3C7F" w14:textId="77777777" w:rsidR="002039BE" w:rsidRDefault="002039BE" w:rsidP="006D7AC6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</w:p>
    <w:p w14:paraId="6D53A9C7" w14:textId="77777777" w:rsidR="002039BE" w:rsidRDefault="002039BE" w:rsidP="006D7AC6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</w:p>
    <w:p w14:paraId="3DA528BC" w14:textId="77777777" w:rsidR="002B30E8" w:rsidRDefault="00F01BE0" w:rsidP="006D7AC6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F01BE0">
        <w:rPr>
          <w:rFonts w:ascii="inherit" w:eastAsia="Times New Roman" w:hAnsi="inherit" w:cs="Arial"/>
          <w:noProof/>
          <w:color w:val="000000"/>
          <w:sz w:val="27"/>
          <w:szCs w:val="27"/>
          <w:lang w:eastAsia="ru-RU"/>
        </w:rPr>
        <w:drawing>
          <wp:inline distT="0" distB="0" distL="0" distR="0" wp14:anchorId="62CEEE12" wp14:editId="3790048D">
            <wp:extent cx="1656080" cy="931545"/>
            <wp:effectExtent l="0" t="0" r="1270" b="1905"/>
            <wp:docPr id="3" name="Рисунок 3" descr="C:\Users\User\Desktop\Травматизм\картинки\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Травматизм\картинки\maxresdefaul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692" cy="933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188E71" w14:textId="77777777" w:rsidR="002039BE" w:rsidRDefault="002039BE" w:rsidP="006D7AC6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sectPr w:rsidR="002039BE" w:rsidSect="002039BE">
          <w:type w:val="continuous"/>
          <w:pgSz w:w="11906" w:h="16838"/>
          <w:pgMar w:top="851" w:right="850" w:bottom="1134" w:left="1701" w:header="708" w:footer="708" w:gutter="0"/>
          <w:cols w:num="2" w:space="708" w:equalWidth="0">
            <w:col w:w="6000" w:space="708"/>
            <w:col w:w="2646"/>
          </w:cols>
          <w:docGrid w:linePitch="360"/>
        </w:sectPr>
      </w:pPr>
    </w:p>
    <w:p w14:paraId="2242A4EB" w14:textId="77777777" w:rsidR="002B30E8" w:rsidRPr="002B30E8" w:rsidRDefault="002B30E8" w:rsidP="006D7AC6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2B30E8">
        <w:rPr>
          <w:rFonts w:ascii="inherit" w:eastAsia="Times New Roman" w:hAnsi="inherit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Травматизм на дороге</w:t>
      </w:r>
      <w:r w:rsidRPr="002B30E8">
        <w:rPr>
          <w:rFonts w:ascii="inherit" w:eastAsia="Times New Roman" w:hAnsi="inherit" w:cs="Arial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</w:p>
    <w:p w14:paraId="71BD9B18" w14:textId="77777777" w:rsidR="002B30E8" w:rsidRPr="002B30E8" w:rsidRDefault="002B30E8" w:rsidP="006D7AC6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2B30E8">
        <w:rPr>
          <w:rFonts w:ascii="inherit" w:eastAsia="Times New Roman" w:hAnsi="inherit" w:cs="Arial"/>
          <w:color w:val="000000"/>
          <w:sz w:val="27"/>
          <w:szCs w:val="27"/>
          <w:bdr w:val="none" w:sz="0" w:space="0" w:color="auto" w:frame="1"/>
          <w:lang w:eastAsia="ru-RU"/>
        </w:rPr>
        <w:t xml:space="preserve">Дети должны знать и соблюдать следующие правила, когда переходят дорогу: </w:t>
      </w:r>
    </w:p>
    <w:p w14:paraId="11F3CBC0" w14:textId="77777777" w:rsidR="002B30E8" w:rsidRPr="002B30E8" w:rsidRDefault="002B30E8" w:rsidP="006D7AC6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2B30E8">
        <w:rPr>
          <w:rFonts w:ascii="inherit" w:eastAsia="Times New Roman" w:hAnsi="inherit" w:cs="Arial"/>
          <w:color w:val="000000"/>
          <w:sz w:val="27"/>
          <w:szCs w:val="27"/>
          <w:bdr w:val="none" w:sz="0" w:space="0" w:color="auto" w:frame="1"/>
          <w:lang w:eastAsia="ru-RU"/>
        </w:rPr>
        <w:t xml:space="preserve">• остановиться на обочине; </w:t>
      </w:r>
    </w:p>
    <w:p w14:paraId="50DC4B1B" w14:textId="77777777" w:rsidR="002B30E8" w:rsidRPr="002B30E8" w:rsidRDefault="002B30E8" w:rsidP="006D7AC6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2B30E8">
        <w:rPr>
          <w:rFonts w:ascii="inherit" w:eastAsia="Times New Roman" w:hAnsi="inherit" w:cs="Arial"/>
          <w:color w:val="000000"/>
          <w:sz w:val="27"/>
          <w:szCs w:val="27"/>
          <w:bdr w:val="none" w:sz="0" w:space="0" w:color="auto" w:frame="1"/>
          <w:lang w:eastAsia="ru-RU"/>
        </w:rPr>
        <w:t xml:space="preserve">• посмотреть в обе стороны; перед тем как переходить дорогу, убедиться, что машин или других транспортных средств на дороге нет; </w:t>
      </w:r>
    </w:p>
    <w:p w14:paraId="2E3A3A27" w14:textId="77777777" w:rsidR="002B30E8" w:rsidRPr="002B30E8" w:rsidRDefault="002B30E8" w:rsidP="006D7AC6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2B30E8">
        <w:rPr>
          <w:rFonts w:ascii="inherit" w:eastAsia="Times New Roman" w:hAnsi="inherit" w:cs="Arial"/>
          <w:color w:val="000000"/>
          <w:sz w:val="27"/>
          <w:szCs w:val="27"/>
          <w:bdr w:val="none" w:sz="0" w:space="0" w:color="auto" w:frame="1"/>
          <w:lang w:eastAsia="ru-RU"/>
        </w:rPr>
        <w:t xml:space="preserve">• переходя дорогу, держаться за руку взрослого или ребенка </w:t>
      </w:r>
    </w:p>
    <w:p w14:paraId="0AD5C0DD" w14:textId="77777777" w:rsidR="002B30E8" w:rsidRPr="002B30E8" w:rsidRDefault="002B30E8" w:rsidP="006D7AC6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2B30E8">
        <w:rPr>
          <w:rFonts w:ascii="inherit" w:eastAsia="Times New Roman" w:hAnsi="inherit" w:cs="Arial"/>
          <w:color w:val="000000"/>
          <w:sz w:val="27"/>
          <w:szCs w:val="27"/>
          <w:bdr w:val="none" w:sz="0" w:space="0" w:color="auto" w:frame="1"/>
          <w:lang w:eastAsia="ru-RU"/>
        </w:rPr>
        <w:t xml:space="preserve">• переходить дорогу только в установленных местах на зеленый сигнал светофора; </w:t>
      </w:r>
    </w:p>
    <w:p w14:paraId="455497D5" w14:textId="77777777" w:rsidR="002B30E8" w:rsidRPr="002B30E8" w:rsidRDefault="002B30E8" w:rsidP="006D7AC6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2B30E8">
        <w:rPr>
          <w:rFonts w:ascii="inherit" w:eastAsia="Times New Roman" w:hAnsi="inherit" w:cs="Arial"/>
          <w:color w:val="000000"/>
          <w:sz w:val="27"/>
          <w:szCs w:val="27"/>
          <w:bdr w:val="none" w:sz="0" w:space="0" w:color="auto" w:frame="1"/>
          <w:lang w:eastAsia="ru-RU"/>
        </w:rPr>
        <w:t xml:space="preserve">• на дорогу надо выходить спокойно, сосредоточенно, уверенно и так, чтобы водитель видел тебя; </w:t>
      </w:r>
    </w:p>
    <w:p w14:paraId="59518D09" w14:textId="77777777" w:rsidR="002B30E8" w:rsidRPr="002B30E8" w:rsidRDefault="002B30E8" w:rsidP="006D7AC6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2B30E8">
        <w:rPr>
          <w:rFonts w:ascii="inherit" w:eastAsia="Times New Roman" w:hAnsi="inherit" w:cs="Arial"/>
          <w:color w:val="000000"/>
          <w:sz w:val="27"/>
          <w:szCs w:val="27"/>
          <w:bdr w:val="none" w:sz="0" w:space="0" w:color="auto" w:frame="1"/>
          <w:lang w:eastAsia="ru-RU"/>
        </w:rPr>
        <w:t xml:space="preserve">• переходить дорогу надо по перпендикуляру к оси, а не по диагонали; </w:t>
      </w:r>
    </w:p>
    <w:p w14:paraId="289C7720" w14:textId="77777777" w:rsidR="002B30E8" w:rsidRPr="002B30E8" w:rsidRDefault="002B30E8" w:rsidP="006D7AC6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2B30E8">
        <w:rPr>
          <w:rFonts w:ascii="inherit" w:eastAsia="Times New Roman" w:hAnsi="inherit" w:cs="Arial"/>
          <w:color w:val="000000"/>
          <w:sz w:val="27"/>
          <w:szCs w:val="27"/>
          <w:bdr w:val="none" w:sz="0" w:space="0" w:color="auto" w:frame="1"/>
          <w:lang w:eastAsia="ru-RU"/>
        </w:rPr>
        <w:t xml:space="preserve">• если транспортный поток застал на середине дороги, следует остановиться и не паниковать; </w:t>
      </w:r>
    </w:p>
    <w:p w14:paraId="1592CCD6" w14:textId="77777777" w:rsidR="002B30E8" w:rsidRPr="002B30E8" w:rsidRDefault="002B30E8" w:rsidP="006D7AC6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2B30E8">
        <w:rPr>
          <w:rFonts w:ascii="inherit" w:eastAsia="Times New Roman" w:hAnsi="inherit" w:cs="Arial"/>
          <w:color w:val="000000"/>
          <w:sz w:val="27"/>
          <w:szCs w:val="27"/>
          <w:bdr w:val="none" w:sz="0" w:space="0" w:color="auto" w:frame="1"/>
          <w:lang w:eastAsia="ru-RU"/>
        </w:rPr>
        <w:t xml:space="preserve">• маленького ребенка переводить через дорогу надо только за руку; </w:t>
      </w:r>
    </w:p>
    <w:p w14:paraId="3BC8E8C9" w14:textId="77777777" w:rsidR="002B30E8" w:rsidRPr="002B30E8" w:rsidRDefault="002B30E8" w:rsidP="006D7AC6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2B30E8">
        <w:rPr>
          <w:rFonts w:ascii="inherit" w:eastAsia="Times New Roman" w:hAnsi="inherit" w:cs="Arial"/>
          <w:color w:val="000000"/>
          <w:sz w:val="27"/>
          <w:szCs w:val="27"/>
          <w:bdr w:val="none" w:sz="0" w:space="0" w:color="auto" w:frame="1"/>
          <w:lang w:eastAsia="ru-RU"/>
        </w:rPr>
        <w:lastRenderedPageBreak/>
        <w:t xml:space="preserve">• надо научить ребенка не поддаваться "стадному" чувству при переходе улицы группой; </w:t>
      </w:r>
    </w:p>
    <w:p w14:paraId="259745F5" w14:textId="77777777" w:rsidR="002B30E8" w:rsidRPr="002B30E8" w:rsidRDefault="002B30E8" w:rsidP="006D7AC6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2B30E8">
        <w:rPr>
          <w:rFonts w:ascii="inherit" w:eastAsia="Times New Roman" w:hAnsi="inherit" w:cs="Arial"/>
          <w:color w:val="000000"/>
          <w:sz w:val="27"/>
          <w:szCs w:val="27"/>
          <w:bdr w:val="none" w:sz="0" w:space="0" w:color="auto" w:frame="1"/>
          <w:lang w:eastAsia="ru-RU"/>
        </w:rPr>
        <w:t xml:space="preserve">• детям нельзя играть возле дороги, особенно с мячом; </w:t>
      </w:r>
    </w:p>
    <w:p w14:paraId="376380CD" w14:textId="77777777" w:rsidR="002B30E8" w:rsidRPr="002B30E8" w:rsidRDefault="002B30E8" w:rsidP="006D7AC6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2B30E8">
        <w:rPr>
          <w:rFonts w:ascii="inherit" w:eastAsia="Times New Roman" w:hAnsi="inherit" w:cs="Arial"/>
          <w:color w:val="000000"/>
          <w:sz w:val="27"/>
          <w:szCs w:val="27"/>
          <w:bdr w:val="none" w:sz="0" w:space="0" w:color="auto" w:frame="1"/>
          <w:lang w:eastAsia="ru-RU"/>
        </w:rPr>
        <w:t xml:space="preserve">• Во избежание несчастных случаев детей нужно учить ходить по тротуарам лицом к автомобильному движению. </w:t>
      </w:r>
    </w:p>
    <w:p w14:paraId="7F51062B" w14:textId="77777777" w:rsidR="002B30E8" w:rsidRPr="002B30E8" w:rsidRDefault="002B30E8" w:rsidP="006D7AC6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2B30E8">
        <w:rPr>
          <w:rFonts w:ascii="inherit" w:eastAsia="Times New Roman" w:hAnsi="inherit" w:cs="Arial"/>
          <w:color w:val="000000"/>
          <w:sz w:val="27"/>
          <w:szCs w:val="27"/>
          <w:bdr w:val="none" w:sz="0" w:space="0" w:color="auto" w:frame="1"/>
          <w:lang w:eastAsia="ru-RU"/>
        </w:rPr>
        <w:t xml:space="preserve">• Старших детей необходимо научить присматривать за младшими. </w:t>
      </w:r>
    </w:p>
    <w:p w14:paraId="6266ADAF" w14:textId="77777777" w:rsidR="002B30E8" w:rsidRPr="002B30E8" w:rsidRDefault="002B30E8" w:rsidP="006D7AC6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2B30E8">
        <w:rPr>
          <w:rFonts w:ascii="inherit" w:eastAsia="Times New Roman" w:hAnsi="inherit" w:cs="Arial"/>
          <w:color w:val="000000"/>
          <w:sz w:val="27"/>
          <w:szCs w:val="27"/>
          <w:bdr w:val="none" w:sz="0" w:space="0" w:color="auto" w:frame="1"/>
          <w:lang w:eastAsia="ru-RU"/>
        </w:rPr>
        <w:t xml:space="preserve">• При перевозке ребенка в автомобиле, необходимо использовать </w:t>
      </w:r>
    </w:p>
    <w:p w14:paraId="1821FB67" w14:textId="77777777" w:rsidR="002B30E8" w:rsidRPr="002B30E8" w:rsidRDefault="002B30E8" w:rsidP="006D7AC6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2B30E8">
        <w:rPr>
          <w:rFonts w:ascii="inherit" w:eastAsia="Times New Roman" w:hAnsi="inherit" w:cs="Arial"/>
          <w:color w:val="000000"/>
          <w:sz w:val="27"/>
          <w:szCs w:val="27"/>
          <w:bdr w:val="none" w:sz="0" w:space="0" w:color="auto" w:frame="1"/>
          <w:lang w:eastAsia="ru-RU"/>
        </w:rPr>
        <w:t xml:space="preserve">• специальное кресло и ремни безопасности, ребенка надо посадить сзади и справа. </w:t>
      </w:r>
    </w:p>
    <w:p w14:paraId="5A0D3909" w14:textId="77777777" w:rsidR="002B30E8" w:rsidRPr="002B30E8" w:rsidRDefault="002B30E8" w:rsidP="006D7AC6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2B30E8">
        <w:rPr>
          <w:rFonts w:ascii="inherit" w:eastAsia="Times New Roman" w:hAnsi="inherit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Несчастные случаи при езде на велосипеде</w:t>
      </w:r>
      <w:r w:rsidRPr="002B30E8">
        <w:rPr>
          <w:rFonts w:ascii="inherit" w:eastAsia="Times New Roman" w:hAnsi="inherit" w:cs="Arial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</w:p>
    <w:p w14:paraId="4851F06D" w14:textId="77777777" w:rsidR="002B30E8" w:rsidRPr="002B30E8" w:rsidRDefault="002B30E8" w:rsidP="006D7AC6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2B30E8">
        <w:rPr>
          <w:rFonts w:ascii="inherit" w:eastAsia="Times New Roman" w:hAnsi="inherit" w:cs="Arial"/>
          <w:color w:val="000000"/>
          <w:sz w:val="27"/>
          <w:szCs w:val="27"/>
          <w:bdr w:val="none" w:sz="0" w:space="0" w:color="auto" w:frame="1"/>
          <w:lang w:eastAsia="ru-RU"/>
        </w:rPr>
        <w:t xml:space="preserve">Они являются распространенной причиной травматизма среди детей старшего возраста. Таких случаев можно избежать, если родственники и родители будут учить ребенка безопасному поведению при езде на велосипеде. Детям нужно надевать на голову шлемы и другие приспособления для защиты. </w:t>
      </w:r>
    </w:p>
    <w:p w14:paraId="1FEC60B9" w14:textId="77777777" w:rsidR="002B30E8" w:rsidRPr="002B30E8" w:rsidRDefault="002B30E8" w:rsidP="006D7AC6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2B30E8">
        <w:rPr>
          <w:rFonts w:ascii="inherit" w:eastAsia="Times New Roman" w:hAnsi="inherit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Водный травматизм</w:t>
      </w:r>
      <w:r w:rsidRPr="002B30E8">
        <w:rPr>
          <w:rFonts w:ascii="inherit" w:eastAsia="Times New Roman" w:hAnsi="inherit" w:cs="Arial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</w:p>
    <w:p w14:paraId="30D37384" w14:textId="2882CD0B" w:rsidR="002B30E8" w:rsidRPr="002B30E8" w:rsidRDefault="002B30E8" w:rsidP="002845C0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2B30E8">
        <w:rPr>
          <w:rFonts w:ascii="inherit" w:eastAsia="Times New Roman" w:hAnsi="inherit" w:cs="Arial"/>
          <w:color w:val="000000"/>
          <w:sz w:val="27"/>
          <w:szCs w:val="27"/>
          <w:bdr w:val="none" w:sz="0" w:space="0" w:color="auto" w:frame="1"/>
          <w:lang w:eastAsia="ru-RU"/>
        </w:rPr>
        <w:t xml:space="preserve">Взрослые должны научить детей правилам поведения на воде и ни на минуту не оставлять ребенка без присмотра вблизи водоемов. Дети могут утонуть менее, чем за две минуты даже в небольшом количестве воды, поэтому их никогда не следует оставлять одних в воде или близ воды. </w:t>
      </w:r>
    </w:p>
    <w:p w14:paraId="3B03698B" w14:textId="77777777" w:rsidR="002B30E8" w:rsidRPr="002B30E8" w:rsidRDefault="002B30E8" w:rsidP="002845C0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2B30E8">
        <w:rPr>
          <w:rFonts w:ascii="inherit" w:eastAsia="Times New Roman" w:hAnsi="inherit" w:cs="Arial"/>
          <w:color w:val="000000"/>
          <w:sz w:val="27"/>
          <w:szCs w:val="27"/>
          <w:bdr w:val="none" w:sz="0" w:space="0" w:color="auto" w:frame="1"/>
          <w:lang w:eastAsia="ru-RU"/>
        </w:rPr>
        <w:t xml:space="preserve">Нужно закрывать колодцы, ванны, ведра с водой. </w:t>
      </w:r>
    </w:p>
    <w:p w14:paraId="0CF4C421" w14:textId="77777777" w:rsidR="002B30E8" w:rsidRPr="002B30E8" w:rsidRDefault="002B30E8" w:rsidP="002845C0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2B30E8">
        <w:rPr>
          <w:rFonts w:ascii="inherit" w:eastAsia="Times New Roman" w:hAnsi="inherit" w:cs="Arial"/>
          <w:color w:val="000000"/>
          <w:sz w:val="27"/>
          <w:szCs w:val="27"/>
          <w:bdr w:val="none" w:sz="0" w:space="0" w:color="auto" w:frame="1"/>
          <w:lang w:eastAsia="ru-RU"/>
        </w:rPr>
        <w:t xml:space="preserve">Детей нужно учить плавать, начиная с раннего возраста. </w:t>
      </w:r>
    </w:p>
    <w:p w14:paraId="2514D62B" w14:textId="77777777" w:rsidR="002B30E8" w:rsidRPr="002B30E8" w:rsidRDefault="002B30E8" w:rsidP="002845C0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2B30E8">
        <w:rPr>
          <w:rFonts w:ascii="inherit" w:eastAsia="Times New Roman" w:hAnsi="inherit" w:cs="Arial"/>
          <w:color w:val="000000"/>
          <w:sz w:val="27"/>
          <w:szCs w:val="27"/>
          <w:bdr w:val="none" w:sz="0" w:space="0" w:color="auto" w:frame="1"/>
          <w:lang w:eastAsia="ru-RU"/>
        </w:rPr>
        <w:t xml:space="preserve">Дети должны знать, что нельзя плавать без присмотра взрослых. </w:t>
      </w:r>
    </w:p>
    <w:p w14:paraId="2B690198" w14:textId="77777777" w:rsidR="002B30E8" w:rsidRPr="002B30E8" w:rsidRDefault="002B30E8" w:rsidP="001F159F">
      <w:pPr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2B30E8">
        <w:rPr>
          <w:rFonts w:ascii="inherit" w:eastAsia="Times New Roman" w:hAnsi="inherit" w:cs="Arial"/>
          <w:color w:val="000000"/>
          <w:sz w:val="27"/>
          <w:szCs w:val="27"/>
          <w:bdr w:val="none" w:sz="0" w:space="0" w:color="auto" w:frame="1"/>
          <w:lang w:eastAsia="ru-RU"/>
        </w:rPr>
        <w:br/>
      </w:r>
      <w:r w:rsidR="001F159F" w:rsidRPr="001F159F">
        <w:rPr>
          <w:rFonts w:ascii="inherit" w:eastAsia="Times New Roman" w:hAnsi="inherit" w:cs="Arial"/>
          <w:noProof/>
          <w:color w:val="000000"/>
          <w:sz w:val="27"/>
          <w:szCs w:val="27"/>
          <w:lang w:eastAsia="ru-RU"/>
        </w:rPr>
        <w:drawing>
          <wp:inline distT="0" distB="0" distL="0" distR="0" wp14:anchorId="2B0B7129" wp14:editId="710106DC">
            <wp:extent cx="3390074" cy="1860524"/>
            <wp:effectExtent l="0" t="0" r="1270" b="6985"/>
            <wp:docPr id="1" name="Рисунок 1" descr="C:\Users\User\Desktop\Травматизм\картинки\1567154536_razbitoe-kole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равматизм\картинки\1567154536_razbitoe-kolen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896" cy="1869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254316" w14:textId="77777777" w:rsidR="0020358C" w:rsidRDefault="0020358C" w:rsidP="001F159F">
      <w:pPr>
        <w:jc w:val="center"/>
        <w:rPr>
          <w:rFonts w:ascii="Cambria" w:hAnsi="Cambria" w:cs="Cambria"/>
          <w:color w:val="FF0000"/>
          <w:sz w:val="40"/>
          <w:szCs w:val="40"/>
        </w:rPr>
      </w:pPr>
    </w:p>
    <w:p w14:paraId="766EF31E" w14:textId="632798FE" w:rsidR="00A15811" w:rsidRPr="0020358C" w:rsidRDefault="001F159F" w:rsidP="001F159F">
      <w:pPr>
        <w:jc w:val="center"/>
        <w:rPr>
          <w:rFonts w:ascii="Arial Black" w:hAnsi="Arial Black"/>
          <w:color w:val="FF0000"/>
          <w:sz w:val="40"/>
          <w:szCs w:val="40"/>
        </w:rPr>
      </w:pPr>
      <w:r w:rsidRPr="0020358C">
        <w:rPr>
          <w:rFonts w:ascii="Arial Black" w:hAnsi="Arial Black" w:cs="Cambria"/>
          <w:color w:val="FF0000"/>
          <w:sz w:val="40"/>
          <w:szCs w:val="40"/>
        </w:rPr>
        <w:t>УВАЖАЕМЫЕ</w:t>
      </w:r>
      <w:r w:rsidRPr="0020358C">
        <w:rPr>
          <w:rFonts w:ascii="Arial Black" w:hAnsi="Arial Black"/>
          <w:color w:val="FF0000"/>
          <w:sz w:val="40"/>
          <w:szCs w:val="40"/>
        </w:rPr>
        <w:t xml:space="preserve"> </w:t>
      </w:r>
      <w:r w:rsidRPr="0020358C">
        <w:rPr>
          <w:rFonts w:ascii="Arial Black" w:hAnsi="Arial Black" w:cs="Cambria"/>
          <w:color w:val="FF0000"/>
          <w:sz w:val="40"/>
          <w:szCs w:val="40"/>
        </w:rPr>
        <w:t>ВЗРОСЛЫЕ</w:t>
      </w:r>
      <w:r w:rsidRPr="0020358C">
        <w:rPr>
          <w:rFonts w:ascii="Arial Black" w:hAnsi="Arial Black"/>
          <w:color w:val="FF0000"/>
          <w:sz w:val="40"/>
          <w:szCs w:val="40"/>
        </w:rPr>
        <w:t>!</w:t>
      </w:r>
    </w:p>
    <w:p w14:paraId="615EB134" w14:textId="77777777" w:rsidR="0020358C" w:rsidRDefault="001F159F" w:rsidP="001F159F">
      <w:pPr>
        <w:jc w:val="center"/>
        <w:rPr>
          <w:rFonts w:ascii="Arial Black" w:hAnsi="Arial Black"/>
          <w:color w:val="FF0000"/>
          <w:sz w:val="40"/>
          <w:szCs w:val="40"/>
        </w:rPr>
      </w:pPr>
      <w:r w:rsidRPr="0020358C">
        <w:rPr>
          <w:rFonts w:ascii="Arial Black" w:hAnsi="Arial Black" w:cs="Cambria"/>
          <w:color w:val="FF0000"/>
          <w:sz w:val="40"/>
          <w:szCs w:val="40"/>
        </w:rPr>
        <w:t>НЕ</w:t>
      </w:r>
      <w:r w:rsidRPr="0020358C">
        <w:rPr>
          <w:rFonts w:ascii="Arial Black" w:hAnsi="Arial Black"/>
          <w:color w:val="FF0000"/>
          <w:sz w:val="40"/>
          <w:szCs w:val="40"/>
        </w:rPr>
        <w:t xml:space="preserve"> </w:t>
      </w:r>
      <w:r w:rsidRPr="0020358C">
        <w:rPr>
          <w:rFonts w:ascii="Arial Black" w:hAnsi="Arial Black" w:cs="Cambria"/>
          <w:color w:val="FF0000"/>
          <w:sz w:val="40"/>
          <w:szCs w:val="40"/>
        </w:rPr>
        <w:t>ОСТАВЛЯЙТЕ</w:t>
      </w:r>
      <w:r w:rsidRPr="0020358C">
        <w:rPr>
          <w:rFonts w:ascii="Arial Black" w:hAnsi="Arial Black"/>
          <w:color w:val="FF0000"/>
          <w:sz w:val="40"/>
          <w:szCs w:val="40"/>
        </w:rPr>
        <w:t xml:space="preserve"> </w:t>
      </w:r>
      <w:r w:rsidRPr="0020358C">
        <w:rPr>
          <w:rFonts w:ascii="Arial Black" w:hAnsi="Arial Black" w:cs="Cambria"/>
          <w:color w:val="FF0000"/>
          <w:sz w:val="40"/>
          <w:szCs w:val="40"/>
        </w:rPr>
        <w:t>ДЕТЕЙ</w:t>
      </w:r>
      <w:r w:rsidRPr="0020358C">
        <w:rPr>
          <w:rFonts w:ascii="Arial Black" w:hAnsi="Arial Black"/>
          <w:color w:val="FF0000"/>
          <w:sz w:val="40"/>
          <w:szCs w:val="40"/>
        </w:rPr>
        <w:t xml:space="preserve"> </w:t>
      </w:r>
    </w:p>
    <w:p w14:paraId="1971AA01" w14:textId="4669BC04" w:rsidR="001F159F" w:rsidRPr="0020358C" w:rsidRDefault="001F159F" w:rsidP="001F159F">
      <w:pPr>
        <w:jc w:val="center"/>
        <w:rPr>
          <w:rFonts w:ascii="Arial Black" w:hAnsi="Arial Black"/>
          <w:color w:val="FF0000"/>
          <w:sz w:val="40"/>
          <w:szCs w:val="40"/>
        </w:rPr>
      </w:pPr>
      <w:bookmarkStart w:id="0" w:name="_GoBack"/>
      <w:bookmarkEnd w:id="0"/>
      <w:r w:rsidRPr="0020358C">
        <w:rPr>
          <w:rFonts w:ascii="Arial Black" w:hAnsi="Arial Black" w:cs="Cambria"/>
          <w:color w:val="FF0000"/>
          <w:sz w:val="40"/>
          <w:szCs w:val="40"/>
        </w:rPr>
        <w:t>БЕЗ</w:t>
      </w:r>
      <w:r w:rsidRPr="0020358C">
        <w:rPr>
          <w:rFonts w:ascii="Arial Black" w:hAnsi="Arial Black"/>
          <w:color w:val="FF0000"/>
          <w:sz w:val="40"/>
          <w:szCs w:val="40"/>
        </w:rPr>
        <w:t xml:space="preserve"> </w:t>
      </w:r>
      <w:r w:rsidRPr="0020358C">
        <w:rPr>
          <w:rFonts w:ascii="Arial Black" w:hAnsi="Arial Black" w:cs="Cambria"/>
          <w:color w:val="FF0000"/>
          <w:sz w:val="40"/>
          <w:szCs w:val="40"/>
        </w:rPr>
        <w:t>ПРИСМОТРА</w:t>
      </w:r>
      <w:r w:rsidRPr="0020358C">
        <w:rPr>
          <w:rFonts w:ascii="Arial Black" w:hAnsi="Arial Black"/>
          <w:color w:val="FF0000"/>
          <w:sz w:val="40"/>
          <w:szCs w:val="40"/>
        </w:rPr>
        <w:t>!</w:t>
      </w:r>
    </w:p>
    <w:sectPr w:rsidR="001F159F" w:rsidRPr="0020358C" w:rsidSect="00420919">
      <w:type w:val="continuous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4pt;height:11.4pt" o:bullet="t">
        <v:imagedata r:id="rId1" o:title="msoACC4"/>
      </v:shape>
    </w:pict>
  </w:numPicBullet>
  <w:abstractNum w:abstractNumId="0" w15:restartNumberingAfterBreak="0">
    <w:nsid w:val="6BDA6491"/>
    <w:multiLevelType w:val="hybridMultilevel"/>
    <w:tmpl w:val="984ABC5C"/>
    <w:lvl w:ilvl="0" w:tplc="0419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E66"/>
    <w:rsid w:val="001F159F"/>
    <w:rsid w:val="0020358C"/>
    <w:rsid w:val="002039BE"/>
    <w:rsid w:val="002845C0"/>
    <w:rsid w:val="002B30E8"/>
    <w:rsid w:val="00420919"/>
    <w:rsid w:val="006D7AC6"/>
    <w:rsid w:val="006F532F"/>
    <w:rsid w:val="007E22CC"/>
    <w:rsid w:val="00A15811"/>
    <w:rsid w:val="00B533FF"/>
    <w:rsid w:val="00EC4E66"/>
    <w:rsid w:val="00F01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3ACAA"/>
  <w15:chartTrackingRefBased/>
  <w15:docId w15:val="{8448FD56-0982-41FB-9E03-DCBE3FABC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F532F"/>
    <w:pPr>
      <w:spacing w:line="240" w:lineRule="auto"/>
      <w:ind w:left="720"/>
      <w:jc w:val="both"/>
    </w:pPr>
    <w:rPr>
      <w:rFonts w:ascii="Times New Roman" w:eastAsia="Calibri" w:hAnsi="Times New Roman" w:cs="Calibri"/>
      <w:sz w:val="28"/>
    </w:rPr>
  </w:style>
  <w:style w:type="paragraph" w:styleId="a4">
    <w:name w:val="Title"/>
    <w:basedOn w:val="a"/>
    <w:next w:val="a"/>
    <w:link w:val="a5"/>
    <w:qFormat/>
    <w:rsid w:val="006F532F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5">
    <w:name w:val="Заголовок Знак"/>
    <w:basedOn w:val="a0"/>
    <w:link w:val="a4"/>
    <w:rsid w:val="006F532F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389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8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04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75441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6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9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84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819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745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0148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7872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9068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7060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187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266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1901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9185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2754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5962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272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6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5439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474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4194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0077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866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Малых Ирина Павловна</dc:creator>
  <cp:keywords/>
  <dc:description/>
  <cp:lastModifiedBy>Герасимова Светлана Сергеевна</cp:lastModifiedBy>
  <cp:revision>8</cp:revision>
  <cp:lastPrinted>2020-11-18T10:59:00Z</cp:lastPrinted>
  <dcterms:created xsi:type="dcterms:W3CDTF">2020-11-18T08:23:00Z</dcterms:created>
  <dcterms:modified xsi:type="dcterms:W3CDTF">2020-11-30T11:53:00Z</dcterms:modified>
</cp:coreProperties>
</file>